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00E75E15"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74B93">
        <w:rPr>
          <w:rFonts w:cs="Arial"/>
          <w:b/>
          <w:bCs/>
          <w:sz w:val="24"/>
          <w:szCs w:val="24"/>
        </w:rPr>
        <w:t>5</w:t>
      </w:r>
      <w:r>
        <w:rPr>
          <w:rFonts w:cs="Arial"/>
          <w:b/>
          <w:sz w:val="24"/>
          <w:szCs w:val="24"/>
        </w:rPr>
        <w:tab/>
      </w:r>
      <w:r w:rsidR="00A372A5" w:rsidRPr="00A372A5">
        <w:rPr>
          <w:b/>
          <w:i/>
          <w:sz w:val="28"/>
        </w:rPr>
        <w:t>R3-24</w:t>
      </w:r>
      <w:r w:rsidR="009D628E">
        <w:rPr>
          <w:b/>
          <w:i/>
          <w:sz w:val="28"/>
        </w:rPr>
        <w:t>4302</w:t>
      </w:r>
    </w:p>
    <w:p w14:paraId="4D269356" w14:textId="3D7EA609" w:rsidR="00625F7C" w:rsidRDefault="00874B93">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w:t>
      </w:r>
      <w:r w:rsidR="008F041D">
        <w:rPr>
          <w:rFonts w:cs="Arial"/>
          <w:b/>
          <w:bCs/>
          <w:sz w:val="24"/>
          <w:szCs w:val="24"/>
        </w:rPr>
        <w:t xml:space="preserve">, </w:t>
      </w:r>
      <w:r w:rsidR="00ED6793">
        <w:rPr>
          <w:rFonts w:cs="Arial"/>
          <w:b/>
          <w:bCs/>
          <w:sz w:val="24"/>
          <w:szCs w:val="24"/>
        </w:rPr>
        <w:t>NL</w:t>
      </w:r>
      <w:r w:rsidR="00F74A19">
        <w:rPr>
          <w:rFonts w:cs="Arial"/>
          <w:b/>
          <w:bCs/>
          <w:sz w:val="24"/>
          <w:szCs w:val="24"/>
        </w:rPr>
        <w:t xml:space="preserve">, </w:t>
      </w:r>
      <w:r w:rsidR="00ED6793">
        <w:rPr>
          <w:rFonts w:cs="Arial"/>
          <w:b/>
          <w:bCs/>
          <w:sz w:val="24"/>
          <w:szCs w:val="24"/>
        </w:rPr>
        <w:t>19</w:t>
      </w:r>
      <w:r w:rsidR="008F041D" w:rsidRPr="008F041D">
        <w:rPr>
          <w:rFonts w:cs="Arial"/>
          <w:b/>
          <w:bCs/>
          <w:sz w:val="24"/>
          <w:szCs w:val="24"/>
          <w:vertAlign w:val="superscript"/>
        </w:rPr>
        <w:t>th</w:t>
      </w:r>
      <w:r w:rsidR="008F041D">
        <w:rPr>
          <w:rFonts w:cs="Arial"/>
          <w:b/>
          <w:bCs/>
          <w:sz w:val="24"/>
          <w:szCs w:val="24"/>
        </w:rPr>
        <w:t xml:space="preserve"> </w:t>
      </w:r>
      <w:r w:rsidR="00ED6793">
        <w:rPr>
          <w:rFonts w:cs="Arial"/>
          <w:b/>
          <w:bCs/>
          <w:sz w:val="24"/>
          <w:szCs w:val="24"/>
        </w:rPr>
        <w:t xml:space="preserve">Aug </w:t>
      </w:r>
      <w:r w:rsidR="008F041D">
        <w:rPr>
          <w:rFonts w:cs="Arial"/>
          <w:b/>
          <w:bCs/>
          <w:sz w:val="24"/>
          <w:szCs w:val="24"/>
        </w:rPr>
        <w:t xml:space="preserve">– </w:t>
      </w:r>
      <w:r w:rsidR="00ED6793">
        <w:rPr>
          <w:rFonts w:cs="Arial"/>
          <w:b/>
          <w:bCs/>
          <w:sz w:val="24"/>
          <w:szCs w:val="24"/>
        </w:rPr>
        <w:t>23</w:t>
      </w:r>
      <w:r w:rsidR="00ED6793" w:rsidRPr="00ED6793">
        <w:rPr>
          <w:rFonts w:cs="Arial"/>
          <w:b/>
          <w:bCs/>
          <w:sz w:val="24"/>
          <w:szCs w:val="24"/>
          <w:vertAlign w:val="superscript"/>
        </w:rPr>
        <w:t>rd</w:t>
      </w:r>
      <w:r w:rsidR="00ED6793">
        <w:rPr>
          <w:rFonts w:cs="Arial"/>
          <w:b/>
          <w:bCs/>
          <w:sz w:val="24"/>
          <w:szCs w:val="24"/>
        </w:rPr>
        <w:t xml:space="preserve"> </w:t>
      </w:r>
      <w:proofErr w:type="gramStart"/>
      <w:r w:rsidR="00ED6793">
        <w:rPr>
          <w:rFonts w:cs="Arial"/>
          <w:b/>
          <w:bCs/>
          <w:sz w:val="24"/>
          <w:szCs w:val="24"/>
        </w:rPr>
        <w:t>Aug</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40D8014"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D12461">
        <w:rPr>
          <w:rFonts w:ascii="Arial" w:hAnsi="Arial"/>
          <w:sz w:val="24"/>
        </w:rPr>
        <w:t>Discussinos on timing aspects of AI/ML based CCO</w:t>
      </w:r>
    </w:p>
    <w:p w14:paraId="3DDDA70F" w14:textId="5539F0E6"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9A2C1B">
        <w:rPr>
          <w:rStyle w:val="a4"/>
          <w:lang w:val="en-GB"/>
        </w:rPr>
        <w:t xml:space="preserve">, </w:t>
      </w:r>
      <w:proofErr w:type="spellStart"/>
      <w:r w:rsidR="009A2C1B" w:rsidRPr="009A2C1B">
        <w:rPr>
          <w:rStyle w:val="a4"/>
          <w:lang w:val="en-GB"/>
        </w:rPr>
        <w:t>InterDigital</w:t>
      </w:r>
      <w:proofErr w:type="spellEnd"/>
      <w:r w:rsidR="009A2C1B" w:rsidRPr="009A2C1B">
        <w:rPr>
          <w:rStyle w:val="a4"/>
          <w:lang w:val="en-GB"/>
        </w:rPr>
        <w:t>, Deutsche Telekom, Telecom Italia</w:t>
      </w:r>
      <w:r w:rsidR="008B7977">
        <w:rPr>
          <w:rStyle w:val="a4"/>
          <w:lang w:val="en-GB"/>
        </w:rPr>
        <w:t xml:space="preserve">, </w:t>
      </w:r>
      <w:proofErr w:type="spellStart"/>
      <w:r w:rsidR="008B7977">
        <w:rPr>
          <w:rStyle w:val="a4"/>
          <w:lang w:val="en-GB"/>
        </w:rPr>
        <w:t>Vodfone</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p w14:paraId="73C3EB5F" w14:textId="77777777" w:rsidR="00625F7C" w:rsidRDefault="00643285">
      <w:pPr>
        <w:pStyle w:val="Heading1"/>
        <w:rPr>
          <w:rFonts w:eastAsia="SimSun"/>
          <w:lang w:eastAsia="zh-CN"/>
        </w:rPr>
      </w:pPr>
      <w:r>
        <w:rPr>
          <w:rFonts w:eastAsia="SimSun"/>
          <w:lang w:eastAsia="zh-CN"/>
        </w:rPr>
        <w:t>1. Introduction</w:t>
      </w:r>
    </w:p>
    <w:p w14:paraId="27D8E34C" w14:textId="3508F013" w:rsidR="00844B0B" w:rsidRDefault="00140309" w:rsidP="00387A63">
      <w:pPr>
        <w:rPr>
          <w:lang w:eastAsia="zh-CN"/>
        </w:rPr>
      </w:pPr>
      <w:bookmarkStart w:id="2" w:name="OLE_LINK2"/>
      <w:bookmarkStart w:id="3" w:name="OLE_LINK1"/>
      <w:r>
        <w:rPr>
          <w:lang w:eastAsia="zh-CN"/>
        </w:rPr>
        <w:t>RAN3#125 is the last meeting for the SI on AI/ML in RAN</w:t>
      </w:r>
      <w:r w:rsidR="00844B0B">
        <w:rPr>
          <w:lang w:eastAsia="zh-CN"/>
        </w:rPr>
        <w:t xml:space="preserve"> in rel-19. We summarize </w:t>
      </w:r>
      <w:r w:rsidR="003059ED">
        <w:rPr>
          <w:lang w:eastAsia="zh-CN"/>
        </w:rPr>
        <w:t>below the agreements and open points f</w:t>
      </w:r>
      <w:r w:rsidR="00844B0B">
        <w:rPr>
          <w:lang w:eastAsia="zh-CN"/>
        </w:rPr>
        <w:t xml:space="preserve">or the AI/ML based CCO use case, </w:t>
      </w:r>
      <w:r w:rsidR="003059ED">
        <w:rPr>
          <w:lang w:eastAsia="zh-CN"/>
        </w:rPr>
        <w:t>as captured in</w:t>
      </w:r>
      <w:r w:rsidR="00844B0B">
        <w:rPr>
          <w:lang w:eastAsia="zh-CN"/>
        </w:rPr>
        <w:t xml:space="preserve"> the previous meetings.</w:t>
      </w:r>
    </w:p>
    <w:p w14:paraId="366F1EED" w14:textId="2703ECC7" w:rsidR="00F54F91" w:rsidRDefault="00844B0B" w:rsidP="00387A63">
      <w:pPr>
        <w:rPr>
          <w:lang w:eastAsia="zh-CN"/>
        </w:rPr>
      </w:pPr>
      <w:r>
        <w:rPr>
          <w:lang w:eastAsia="zh-CN"/>
        </w:rPr>
        <w:t xml:space="preserve">At </w:t>
      </w:r>
      <w:r w:rsidR="00F54F91">
        <w:rPr>
          <w:lang w:eastAsia="zh-CN"/>
        </w:rPr>
        <w:t xml:space="preserve">RAN3#123-bis the following </w:t>
      </w:r>
      <w:r w:rsidR="003059ED">
        <w:rPr>
          <w:lang w:eastAsia="zh-CN"/>
        </w:rPr>
        <w:t>agreements were reached</w:t>
      </w:r>
      <w:r w:rsidR="00F54F91">
        <w:rPr>
          <w:lang w:eastAsia="zh-CN"/>
        </w:rPr>
        <w:t>:</w:t>
      </w:r>
    </w:p>
    <w:p w14:paraId="76DC9739"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 xml:space="preserve">For AI/ML based CCO, </w:t>
      </w:r>
    </w:p>
    <w:p w14:paraId="07A26E01"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may </w:t>
      </w:r>
      <w:proofErr w:type="gramStart"/>
      <w:r w:rsidRPr="007F114C">
        <w:rPr>
          <w:rFonts w:ascii="Calibri" w:hAnsi="Calibri" w:cs="Calibri"/>
          <w:b/>
          <w:color w:val="008000"/>
          <w:sz w:val="18"/>
        </w:rPr>
        <w:t>be located in</w:t>
      </w:r>
      <w:proofErr w:type="gramEnd"/>
      <w:r w:rsidRPr="007F114C">
        <w:rPr>
          <w:rFonts w:ascii="Calibri" w:hAnsi="Calibri" w:cs="Calibri"/>
          <w:b/>
          <w:color w:val="008000"/>
          <w:sz w:val="18"/>
        </w:rPr>
        <w:t xml:space="preserve"> the OAM and AI/ML Model Inference may be located in the NG-RAN node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7D62DF6C"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AI/ML Model Training and AI/ML Model Inference may be both located in the NG-RAN node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552221E0"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non-split architecture:</w:t>
      </w:r>
    </w:p>
    <w:p w14:paraId="197A8118" w14:textId="7D7369DD"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0: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predicts the CCO issue.</w:t>
      </w:r>
    </w:p>
    <w:p w14:paraId="0BB72CB8" w14:textId="574D0534"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1: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generates the future coverage status based on the predicted CCO issue and other information.</w:t>
      </w:r>
    </w:p>
    <w:p w14:paraId="0D3B4EC3" w14:textId="18FD885C"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sends the future coverage status to neighbour </w:t>
      </w:r>
      <w:proofErr w:type="spellStart"/>
      <w:r w:rsidR="00F54F91" w:rsidRPr="007F114C">
        <w:rPr>
          <w:rFonts w:ascii="Calibri" w:hAnsi="Calibri" w:cs="Calibri"/>
          <w:b/>
          <w:color w:val="008000"/>
          <w:sz w:val="18"/>
        </w:rPr>
        <w:t>gNBs</w:t>
      </w:r>
      <w:proofErr w:type="spellEnd"/>
      <w:r w:rsidR="00F54F91" w:rsidRPr="007F114C">
        <w:rPr>
          <w:rFonts w:ascii="Calibri" w:hAnsi="Calibri" w:cs="Calibri"/>
          <w:b/>
          <w:color w:val="008000"/>
          <w:sz w:val="18"/>
        </w:rPr>
        <w:t xml:space="preserve">. </w:t>
      </w:r>
    </w:p>
    <w:p w14:paraId="37493FFE"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split-architecture:</w:t>
      </w:r>
    </w:p>
    <w:p w14:paraId="1028D31C" w14:textId="3DE45911"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0: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-CU predicts </w:t>
      </w:r>
      <w:r w:rsidR="00F54F91" w:rsidRPr="007F114C">
        <w:rPr>
          <w:rFonts w:ascii="Calibri" w:hAnsi="Calibri" w:cs="Calibri" w:hint="eastAsia"/>
          <w:b/>
          <w:color w:val="008000"/>
          <w:sz w:val="18"/>
        </w:rPr>
        <w:t xml:space="preserve">the </w:t>
      </w:r>
      <w:r w:rsidR="00F54F91" w:rsidRPr="007F114C">
        <w:rPr>
          <w:rFonts w:ascii="Calibri" w:hAnsi="Calibri" w:cs="Calibri"/>
          <w:b/>
          <w:color w:val="008000"/>
          <w:sz w:val="18"/>
        </w:rPr>
        <w:t xml:space="preserve">CCO </w:t>
      </w:r>
      <w:proofErr w:type="gramStart"/>
      <w:r w:rsidR="00F54F91" w:rsidRPr="007F114C">
        <w:rPr>
          <w:rFonts w:ascii="Calibri" w:hAnsi="Calibri" w:cs="Calibri"/>
          <w:b/>
          <w:color w:val="008000"/>
          <w:sz w:val="18"/>
        </w:rPr>
        <w:t>issue</w:t>
      </w:r>
      <w:proofErr w:type="gramEnd"/>
    </w:p>
    <w:p w14:paraId="093798DD" w14:textId="75EBDC02"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1: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-CU sends the predicted CCO issue to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-DU.</w:t>
      </w:r>
    </w:p>
    <w:p w14:paraId="34F018E6" w14:textId="489DF879"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-DU generates the future coverage status based on the predicted CCO issue and other local information, whether </w:t>
      </w:r>
      <w:r>
        <w:rPr>
          <w:rFonts w:ascii="Calibri" w:hAnsi="Calibri" w:cs="Calibri"/>
          <w:b/>
          <w:color w:val="008000"/>
          <w:sz w:val="18"/>
        </w:rPr>
        <w:br/>
        <w:t xml:space="preserve">    </w:t>
      </w:r>
      <w:r w:rsidR="00F54F91" w:rsidRPr="007F114C">
        <w:rPr>
          <w:rFonts w:ascii="Calibri" w:hAnsi="Calibri" w:cs="Calibri"/>
          <w:b/>
          <w:color w:val="008000"/>
          <w:sz w:val="18"/>
        </w:rPr>
        <w:t>only local information is used can be further discussed.</w:t>
      </w:r>
    </w:p>
    <w:p w14:paraId="79F7F562" w14:textId="6297D068"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3: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-DU sends the future coverage status to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-CU.</w:t>
      </w:r>
    </w:p>
    <w:p w14:paraId="388DBBE5" w14:textId="76C065C3"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4: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-CU sends the future coverage status to neighbour </w:t>
      </w:r>
      <w:proofErr w:type="spellStart"/>
      <w:r w:rsidR="00F54F91" w:rsidRPr="007F114C">
        <w:rPr>
          <w:rFonts w:ascii="Calibri" w:hAnsi="Calibri" w:cs="Calibri"/>
          <w:b/>
          <w:color w:val="008000"/>
          <w:sz w:val="18"/>
        </w:rPr>
        <w:t>gNBs</w:t>
      </w:r>
      <w:proofErr w:type="spellEnd"/>
      <w:r w:rsidR="00F54F91" w:rsidRPr="007F114C">
        <w:rPr>
          <w:rFonts w:ascii="Calibri" w:hAnsi="Calibri" w:cs="Calibri"/>
          <w:b/>
          <w:color w:val="008000"/>
          <w:sz w:val="18"/>
        </w:rPr>
        <w:t>.</w:t>
      </w:r>
    </w:p>
    <w:p w14:paraId="11C3D630" w14:textId="77777777" w:rsidR="00017CA2" w:rsidRDefault="00017CA2" w:rsidP="00F54F91">
      <w:pPr>
        <w:rPr>
          <w:lang w:eastAsia="zh-CN"/>
        </w:rPr>
      </w:pPr>
    </w:p>
    <w:p w14:paraId="43F61425" w14:textId="7F10A351" w:rsidR="00017CA2" w:rsidRDefault="00017CA2" w:rsidP="00F54F91">
      <w:pPr>
        <w:rPr>
          <w:lang w:eastAsia="zh-CN"/>
        </w:rPr>
      </w:pPr>
      <w:r>
        <w:rPr>
          <w:lang w:eastAsia="zh-CN"/>
        </w:rPr>
        <w:t xml:space="preserve">At RAN3#124, </w:t>
      </w:r>
      <w:r w:rsidR="003059ED">
        <w:rPr>
          <w:lang w:eastAsia="zh-CN"/>
        </w:rPr>
        <w:t>the following agree</w:t>
      </w:r>
      <w:r w:rsidR="00027ED9">
        <w:rPr>
          <w:lang w:eastAsia="zh-CN"/>
        </w:rPr>
        <w:t xml:space="preserve">ments were </w:t>
      </w:r>
      <w:r w:rsidR="00DE7864">
        <w:rPr>
          <w:lang w:eastAsia="zh-CN"/>
        </w:rPr>
        <w:t>captured</w:t>
      </w:r>
      <w:r w:rsidR="003059ED">
        <w:rPr>
          <w:lang w:eastAsia="zh-CN"/>
        </w:rPr>
        <w:t>:</w:t>
      </w:r>
    </w:p>
    <w:p w14:paraId="5017B7E2" w14:textId="77777777" w:rsidR="00F6122A" w:rsidRDefault="00F6122A" w:rsidP="00026DD9">
      <w:pPr>
        <w:spacing w:after="80"/>
        <w:rPr>
          <w:rFonts w:ascii="Calibri" w:hAnsi="Calibri" w:cs="Calibri"/>
          <w:b/>
          <w:color w:val="008000"/>
          <w:sz w:val="18"/>
        </w:rPr>
      </w:pPr>
      <w:r>
        <w:rPr>
          <w:rFonts w:ascii="Calibri" w:hAnsi="Calibri" w:cs="Calibri"/>
          <w:b/>
          <w:color w:val="008000"/>
          <w:sz w:val="18"/>
        </w:rPr>
        <w:t xml:space="preserve">For non-split architecture, future CCO state can be derived via legacy mechanism or AI/ML techniques which is up to implementation. </w:t>
      </w:r>
    </w:p>
    <w:p w14:paraId="2C184113" w14:textId="77777777" w:rsidR="007F114C" w:rsidRDefault="007F114C" w:rsidP="00026DD9">
      <w:pPr>
        <w:spacing w:after="80"/>
        <w:rPr>
          <w:rFonts w:ascii="Calibri" w:hAnsi="Calibri" w:cs="Calibri"/>
          <w:b/>
          <w:color w:val="008000"/>
          <w:sz w:val="18"/>
        </w:rPr>
      </w:pPr>
      <w:r>
        <w:rPr>
          <w:rFonts w:ascii="Calibri" w:hAnsi="Calibri" w:cs="Calibri"/>
          <w:b/>
          <w:color w:val="008000"/>
          <w:sz w:val="18"/>
        </w:rPr>
        <w:t xml:space="preserve">For split architecture, the standardization of AI/ML based future CCO state inference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is not supported in R19, how to derive future CCO state is up to implementation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e.g., legacy or AI/ML. </w:t>
      </w:r>
    </w:p>
    <w:p w14:paraId="3EFE3DC6" w14:textId="77777777" w:rsidR="00027ED9" w:rsidRDefault="00027ED9" w:rsidP="00F54F91">
      <w:pPr>
        <w:rPr>
          <w:lang w:eastAsia="zh-CN"/>
        </w:rPr>
      </w:pPr>
    </w:p>
    <w:p w14:paraId="5B300701" w14:textId="417D6C03" w:rsidR="00026DD9" w:rsidRDefault="0071055E" w:rsidP="00026DD9">
      <w:pPr>
        <w:rPr>
          <w:lang w:eastAsia="zh-CN"/>
        </w:rPr>
      </w:pPr>
      <w:r>
        <w:rPr>
          <w:lang w:eastAsia="zh-CN"/>
        </w:rPr>
        <w:t>The</w:t>
      </w:r>
      <w:r w:rsidR="001C4431">
        <w:rPr>
          <w:lang w:eastAsia="zh-CN"/>
        </w:rPr>
        <w:t xml:space="preserve"> following </w:t>
      </w:r>
      <w:r w:rsidR="00235D41">
        <w:rPr>
          <w:lang w:eastAsia="zh-CN"/>
        </w:rPr>
        <w:t xml:space="preserve">points </w:t>
      </w:r>
      <w:r>
        <w:rPr>
          <w:lang w:eastAsia="zh-CN"/>
        </w:rPr>
        <w:t>ha</w:t>
      </w:r>
      <w:r w:rsidR="00235D41">
        <w:rPr>
          <w:lang w:eastAsia="zh-CN"/>
        </w:rPr>
        <w:t>ve</w:t>
      </w:r>
      <w:r>
        <w:rPr>
          <w:lang w:eastAsia="zh-CN"/>
        </w:rPr>
        <w:t xml:space="preserve"> been </w:t>
      </w:r>
      <w:r w:rsidR="00527E4E">
        <w:rPr>
          <w:lang w:eastAsia="zh-CN"/>
        </w:rPr>
        <w:t>captured</w:t>
      </w:r>
      <w:r>
        <w:rPr>
          <w:lang w:eastAsia="zh-CN"/>
        </w:rPr>
        <w:t xml:space="preserve"> </w:t>
      </w:r>
      <w:r w:rsidR="00235D41">
        <w:rPr>
          <w:lang w:eastAsia="zh-CN"/>
        </w:rPr>
        <w:t>as to be continued</w:t>
      </w:r>
      <w:r>
        <w:rPr>
          <w:lang w:eastAsia="zh-CN"/>
        </w:rPr>
        <w:t>:</w:t>
      </w:r>
    </w:p>
    <w:p w14:paraId="63DD81C1" w14:textId="77777777" w:rsidR="005D74F5" w:rsidRPr="005D74F5" w:rsidRDefault="004D5EB4" w:rsidP="005D74F5">
      <w:pPr>
        <w:pStyle w:val="ListParagraph4"/>
        <w:spacing w:after="80"/>
        <w:ind w:left="0"/>
        <w:rPr>
          <w:rFonts w:ascii="Calibri" w:hAnsi="Calibri" w:cs="Calibri"/>
          <w:b/>
          <w:color w:val="0000FF"/>
          <w:sz w:val="18"/>
        </w:rPr>
      </w:pPr>
      <w:r w:rsidRPr="005D74F5">
        <w:rPr>
          <w:rFonts w:ascii="Calibri" w:hAnsi="Calibri" w:cs="Calibri"/>
          <w:b/>
          <w:color w:val="0000FF"/>
          <w:sz w:val="18"/>
        </w:rPr>
        <w:t>How to support the future CCO status and/or predicted CCO issue transmission over Xn?</w:t>
      </w:r>
    </w:p>
    <w:p w14:paraId="4090B8F6" w14:textId="6A30D8BD" w:rsidR="005D74F5" w:rsidRPr="005D74F5" w:rsidRDefault="004D5EB4" w:rsidP="005D74F5">
      <w:pPr>
        <w:pStyle w:val="ListParagraph4"/>
        <w:numPr>
          <w:ilvl w:val="0"/>
          <w:numId w:val="41"/>
        </w:numPr>
        <w:spacing w:after="80"/>
        <w:rPr>
          <w:rFonts w:ascii="Calibri" w:hAnsi="Calibri" w:cs="Calibri"/>
          <w:b/>
          <w:color w:val="0000FF"/>
          <w:sz w:val="18"/>
        </w:rPr>
      </w:pPr>
      <w:r w:rsidRPr="005D74F5">
        <w:rPr>
          <w:rFonts w:ascii="Calibri" w:hAnsi="Calibri" w:cs="Calibri"/>
          <w:b/>
          <w:color w:val="0000FF"/>
          <w:sz w:val="18"/>
        </w:rPr>
        <w:t>Alt 1: NG-RAN node 1 may send the future CCO state to NG-RAN node 2 and adjust the CCO status based on feedback from NG-RAN node 2.</w:t>
      </w:r>
    </w:p>
    <w:p w14:paraId="0B4C311E" w14:textId="1FEE990D" w:rsidR="005D74F5" w:rsidRPr="005D74F5" w:rsidRDefault="004D5EB4" w:rsidP="005D74F5">
      <w:pPr>
        <w:pStyle w:val="ListParagraph4"/>
        <w:numPr>
          <w:ilvl w:val="0"/>
          <w:numId w:val="41"/>
        </w:numPr>
        <w:spacing w:after="80"/>
        <w:rPr>
          <w:rFonts w:ascii="Calibri" w:hAnsi="Calibri" w:cs="Calibri"/>
          <w:b/>
          <w:color w:val="0000FF"/>
          <w:sz w:val="18"/>
        </w:rPr>
      </w:pPr>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information to NG-RAN node 2.</w:t>
      </w:r>
    </w:p>
    <w:p w14:paraId="7EF7F622" w14:textId="77777777" w:rsidR="005D74F5" w:rsidRDefault="005D74F5" w:rsidP="005D74F5">
      <w:pPr>
        <w:pStyle w:val="ListParagraph4"/>
        <w:spacing w:after="80"/>
        <w:ind w:left="0"/>
        <w:rPr>
          <w:rFonts w:ascii="Calibri" w:hAnsi="Calibri" w:cs="Calibri"/>
          <w:b/>
          <w:color w:val="0000FF"/>
          <w:sz w:val="18"/>
        </w:rPr>
      </w:pPr>
    </w:p>
    <w:p w14:paraId="4B9B5E66" w14:textId="77777777" w:rsidR="005D74F5" w:rsidRDefault="005D4483" w:rsidP="005D74F5">
      <w:pPr>
        <w:pStyle w:val="ListParagraph4"/>
        <w:spacing w:after="80"/>
        <w:ind w:left="0"/>
        <w:rPr>
          <w:rFonts w:ascii="Calibri" w:hAnsi="Calibri" w:cs="Calibri"/>
          <w:b/>
          <w:color w:val="0000FF"/>
          <w:sz w:val="18"/>
        </w:rPr>
      </w:pPr>
      <w:r w:rsidRPr="005D74F5">
        <w:rPr>
          <w:rFonts w:ascii="Calibri" w:hAnsi="Calibri" w:cs="Calibri"/>
          <w:b/>
          <w:color w:val="0000FF"/>
          <w:sz w:val="18"/>
        </w:rPr>
        <w:t>Reusing the current defined CCO issue and CCO status information for predicted CCO issue and CCO status?</w:t>
      </w:r>
    </w:p>
    <w:p w14:paraId="4CD63A59" w14:textId="09743ED6" w:rsidR="006000A5" w:rsidRDefault="006000A5" w:rsidP="005D74F5">
      <w:pPr>
        <w:pStyle w:val="ListParagraph4"/>
        <w:spacing w:after="80"/>
        <w:ind w:left="0"/>
        <w:rPr>
          <w:rFonts w:ascii="Calibri" w:hAnsi="Calibri" w:cs="Calibri"/>
          <w:b/>
          <w:color w:val="0000FF"/>
          <w:sz w:val="18"/>
        </w:rPr>
      </w:pPr>
      <w:r>
        <w:rPr>
          <w:rFonts w:ascii="Calibri" w:hAnsi="Calibri" w:cs="Calibri"/>
          <w:b/>
          <w:color w:val="0000FF"/>
          <w:sz w:val="18"/>
        </w:rPr>
        <w:t xml:space="preserve">Time information to be further discussed in next meeting. </w:t>
      </w:r>
    </w:p>
    <w:p w14:paraId="21563AA4" w14:textId="168A1408" w:rsidR="003C5531" w:rsidRPr="005704A1" w:rsidRDefault="003C5531" w:rsidP="003C5531">
      <w:pPr>
        <w:adjustRightInd w:val="0"/>
        <w:snapToGrid w:val="0"/>
        <w:jc w:val="both"/>
      </w:pPr>
      <w:r>
        <w:t xml:space="preserve">In this contribution, we </w:t>
      </w:r>
      <w:r w:rsidR="00153750">
        <w:t xml:space="preserve">address the </w:t>
      </w:r>
      <w:r w:rsidR="00AE56FA">
        <w:t>issue of timing aspects for</w:t>
      </w:r>
      <w:r>
        <w:t xml:space="preserve"> </w:t>
      </w:r>
      <w:r w:rsidR="00387A63">
        <w:t>AI/ML based</w:t>
      </w:r>
      <w:r>
        <w:t xml:space="preserve"> </w:t>
      </w:r>
      <w:r w:rsidR="00995A9C">
        <w:t>Coverage and Capacity Optimization (</w:t>
      </w:r>
      <w:r w:rsidR="00387A63">
        <w:t>CCO</w:t>
      </w:r>
      <w:r w:rsidR="00995A9C">
        <w:t>)</w:t>
      </w:r>
      <w:r>
        <w:t>.</w:t>
      </w:r>
    </w:p>
    <w:p w14:paraId="52D59C7E" w14:textId="2246F6EA" w:rsidR="00625F7C" w:rsidRDefault="00643285">
      <w:pPr>
        <w:pStyle w:val="Heading1"/>
        <w:jc w:val="both"/>
        <w:rPr>
          <w:rFonts w:eastAsia="SimSun"/>
          <w:lang w:eastAsia="zh-CN"/>
        </w:rPr>
      </w:pPr>
      <w:r>
        <w:rPr>
          <w:rFonts w:eastAsia="SimSun"/>
          <w:lang w:eastAsia="zh-CN"/>
        </w:rPr>
        <w:lastRenderedPageBreak/>
        <w:t>2. Discussion</w:t>
      </w:r>
    </w:p>
    <w:p w14:paraId="0567F796" w14:textId="77777777" w:rsidR="00911A7C" w:rsidRPr="0086583A" w:rsidRDefault="00911A7C" w:rsidP="00911A7C">
      <w:pPr>
        <w:pStyle w:val="Heading2"/>
        <w:numPr>
          <w:ilvl w:val="1"/>
          <w:numId w:val="36"/>
        </w:numPr>
      </w:pPr>
      <w:r w:rsidRPr="0086583A">
        <w:t>Timing aspects for AI/ML based CCO</w:t>
      </w:r>
    </w:p>
    <w:p w14:paraId="1F9AB9E5" w14:textId="644C779B" w:rsidR="008137FE" w:rsidRDefault="008137FE" w:rsidP="00911A7C">
      <w:pPr>
        <w:rPr>
          <w:rFonts w:eastAsiaTheme="minorEastAsia"/>
          <w:bCs/>
          <w:lang w:eastAsia="zh-CN"/>
        </w:rPr>
      </w:pPr>
      <w:r>
        <w:rPr>
          <w:lang w:val="en-US" w:eastAsia="zh-CN"/>
        </w:rPr>
        <w:t>Timing</w:t>
      </w:r>
      <w:r w:rsidR="003B3980">
        <w:rPr>
          <w:lang w:val="en-US" w:eastAsia="zh-CN"/>
        </w:rPr>
        <w:t xml:space="preserve"> related aspects for AI/ML based CCO were left for further discussion as captured at</w:t>
      </w:r>
      <w:r>
        <w:rPr>
          <w:lang w:val="en-US" w:eastAsia="zh-CN"/>
        </w:rPr>
        <w:t xml:space="preserve"> </w:t>
      </w:r>
      <w:r w:rsidR="003B3980">
        <w:rPr>
          <w:lang w:val="en-US" w:eastAsia="zh-CN"/>
        </w:rPr>
        <w:t>last meeting</w:t>
      </w:r>
      <w:r>
        <w:rPr>
          <w:lang w:val="en-US" w:eastAsia="zh-CN"/>
        </w:rPr>
        <w:t>:</w:t>
      </w:r>
    </w:p>
    <w:p w14:paraId="07B0C545" w14:textId="77777777" w:rsidR="008137FE" w:rsidRDefault="008137FE" w:rsidP="008137FE">
      <w:pPr>
        <w:pStyle w:val="ListParagraph4"/>
        <w:spacing w:after="80"/>
        <w:ind w:left="0" w:firstLine="284"/>
        <w:rPr>
          <w:rFonts w:ascii="Calibri" w:hAnsi="Calibri" w:cs="Calibri"/>
          <w:b/>
          <w:color w:val="0000FF"/>
          <w:sz w:val="18"/>
        </w:rPr>
      </w:pPr>
      <w:r>
        <w:rPr>
          <w:rFonts w:ascii="Calibri" w:hAnsi="Calibri" w:cs="Calibri"/>
          <w:b/>
          <w:color w:val="0000FF"/>
          <w:sz w:val="18"/>
        </w:rPr>
        <w:t xml:space="preserve">Time information to be further discussed in next meeting. </w:t>
      </w:r>
    </w:p>
    <w:p w14:paraId="16DF7F51" w14:textId="4D70E824" w:rsidR="003B3980" w:rsidRDefault="00FE447A" w:rsidP="00911A7C">
      <w:pPr>
        <w:rPr>
          <w:rFonts w:eastAsiaTheme="minorEastAsia"/>
          <w:bCs/>
          <w:lang w:val="en-US" w:eastAsia="zh-CN"/>
        </w:rPr>
      </w:pPr>
      <w:r>
        <w:rPr>
          <w:rFonts w:eastAsiaTheme="minorEastAsia"/>
          <w:bCs/>
          <w:lang w:val="en-US" w:eastAsia="zh-CN"/>
        </w:rPr>
        <w:t>For split architecture, w</w:t>
      </w:r>
      <w:r w:rsidR="00CA00F1">
        <w:rPr>
          <w:rFonts w:eastAsiaTheme="minorEastAsia"/>
          <w:bCs/>
          <w:lang w:val="en-US" w:eastAsia="zh-CN"/>
        </w:rPr>
        <w:t xml:space="preserve">hen the </w:t>
      </w:r>
      <w:proofErr w:type="spellStart"/>
      <w:r w:rsidR="00CA00F1">
        <w:rPr>
          <w:rFonts w:eastAsiaTheme="minorEastAsia"/>
          <w:bCs/>
          <w:lang w:val="en-US" w:eastAsia="zh-CN"/>
        </w:rPr>
        <w:t>gNB</w:t>
      </w:r>
      <w:proofErr w:type="spellEnd"/>
      <w:r w:rsidR="00CA00F1">
        <w:rPr>
          <w:rFonts w:eastAsiaTheme="minorEastAsia"/>
          <w:bCs/>
          <w:lang w:val="en-US" w:eastAsia="zh-CN"/>
        </w:rPr>
        <w:t xml:space="preserve">-CU sends a predicted CCO issue to the </w:t>
      </w:r>
      <w:proofErr w:type="spellStart"/>
      <w:r w:rsidR="00CA00F1">
        <w:rPr>
          <w:rFonts w:eastAsiaTheme="minorEastAsia"/>
          <w:bCs/>
          <w:lang w:val="en-US" w:eastAsia="zh-CN"/>
        </w:rPr>
        <w:t>gNB</w:t>
      </w:r>
      <w:proofErr w:type="spellEnd"/>
      <w:r w:rsidR="00CA00F1">
        <w:rPr>
          <w:rFonts w:eastAsiaTheme="minorEastAsia"/>
          <w:bCs/>
          <w:lang w:val="en-US" w:eastAsia="zh-CN"/>
        </w:rPr>
        <w:t xml:space="preserve">-DU, the </w:t>
      </w:r>
      <w:proofErr w:type="spellStart"/>
      <w:r w:rsidR="00CA00F1">
        <w:rPr>
          <w:rFonts w:eastAsiaTheme="minorEastAsia"/>
          <w:bCs/>
          <w:lang w:val="en-US" w:eastAsia="zh-CN"/>
        </w:rPr>
        <w:t>gNB</w:t>
      </w:r>
      <w:proofErr w:type="spellEnd"/>
      <w:r w:rsidR="00CA00F1">
        <w:rPr>
          <w:rFonts w:eastAsiaTheme="minorEastAsia"/>
          <w:bCs/>
          <w:lang w:val="en-US" w:eastAsia="zh-CN"/>
        </w:rPr>
        <w:t xml:space="preserve">-DU does not need to apply </w:t>
      </w:r>
      <w:r w:rsidR="004D03EA">
        <w:rPr>
          <w:rFonts w:eastAsiaTheme="minorEastAsia"/>
          <w:bCs/>
          <w:lang w:val="en-US" w:eastAsia="zh-CN"/>
        </w:rPr>
        <w:t>a coverage change immediately</w:t>
      </w:r>
      <w:r w:rsidR="00C84592">
        <w:rPr>
          <w:rFonts w:eastAsiaTheme="minorEastAsia"/>
          <w:bCs/>
          <w:lang w:val="en-US" w:eastAsia="zh-CN"/>
        </w:rPr>
        <w:t xml:space="preserve">, rather it needs to know when the new </w:t>
      </w:r>
      <w:r w:rsidR="00221C4D">
        <w:rPr>
          <w:rFonts w:eastAsiaTheme="minorEastAsia"/>
          <w:bCs/>
          <w:lang w:val="en-US" w:eastAsia="zh-CN"/>
        </w:rPr>
        <w:t>coverage</w:t>
      </w:r>
      <w:r w:rsidR="00C84592">
        <w:rPr>
          <w:rFonts w:eastAsiaTheme="minorEastAsia"/>
          <w:bCs/>
          <w:lang w:val="en-US" w:eastAsia="zh-CN"/>
        </w:rPr>
        <w:t xml:space="preserve"> state should be </w:t>
      </w:r>
      <w:r w:rsidR="009E669A">
        <w:rPr>
          <w:rFonts w:eastAsiaTheme="minorEastAsia"/>
          <w:bCs/>
          <w:lang w:val="en-US" w:eastAsia="zh-CN"/>
        </w:rPr>
        <w:t>produced</w:t>
      </w:r>
      <w:r w:rsidR="004D03EA">
        <w:rPr>
          <w:rFonts w:eastAsiaTheme="minorEastAsia"/>
          <w:bCs/>
          <w:lang w:val="en-US" w:eastAsia="zh-CN"/>
        </w:rPr>
        <w:t xml:space="preserve">. Therefore, we think </w:t>
      </w:r>
      <w:r w:rsidR="009E669A">
        <w:rPr>
          <w:rFonts w:eastAsiaTheme="minorEastAsia"/>
          <w:bCs/>
          <w:lang w:val="en-US" w:eastAsia="zh-CN"/>
        </w:rPr>
        <w:t xml:space="preserve">the </w:t>
      </w:r>
      <w:proofErr w:type="spellStart"/>
      <w:r w:rsidR="009E669A">
        <w:rPr>
          <w:rFonts w:eastAsiaTheme="minorEastAsia"/>
          <w:bCs/>
          <w:lang w:val="en-US" w:eastAsia="zh-CN"/>
        </w:rPr>
        <w:t>gNB</w:t>
      </w:r>
      <w:proofErr w:type="spellEnd"/>
      <w:r w:rsidR="009E669A">
        <w:rPr>
          <w:rFonts w:eastAsiaTheme="minorEastAsia"/>
          <w:bCs/>
          <w:lang w:val="en-US" w:eastAsia="zh-CN"/>
        </w:rPr>
        <w:t xml:space="preserve">-CU needs to send to the </w:t>
      </w:r>
      <w:proofErr w:type="spellStart"/>
      <w:r w:rsidR="009E669A">
        <w:rPr>
          <w:rFonts w:eastAsiaTheme="minorEastAsia"/>
          <w:bCs/>
          <w:lang w:val="en-US" w:eastAsia="zh-CN"/>
        </w:rPr>
        <w:t>gNB</w:t>
      </w:r>
      <w:proofErr w:type="spellEnd"/>
      <w:r w:rsidR="009E669A">
        <w:rPr>
          <w:rFonts w:eastAsiaTheme="minorEastAsia"/>
          <w:bCs/>
          <w:lang w:val="en-US" w:eastAsia="zh-CN"/>
        </w:rPr>
        <w:t xml:space="preserve">-DU </w:t>
      </w:r>
      <w:r w:rsidR="00013D9A">
        <w:rPr>
          <w:rFonts w:eastAsiaTheme="minorEastAsia"/>
          <w:bCs/>
          <w:lang w:val="en-US" w:eastAsia="zh-CN"/>
        </w:rPr>
        <w:t xml:space="preserve">some time related information, </w:t>
      </w:r>
      <w:r w:rsidR="005714F9">
        <w:rPr>
          <w:rFonts w:eastAsiaTheme="minorEastAsia"/>
          <w:bCs/>
          <w:lang w:val="en-US" w:eastAsia="zh-CN"/>
        </w:rPr>
        <w:t>like</w:t>
      </w:r>
      <w:r w:rsidR="00013D9A">
        <w:rPr>
          <w:rFonts w:eastAsiaTheme="minorEastAsia"/>
          <w:bCs/>
          <w:lang w:val="en-US" w:eastAsia="zh-CN"/>
        </w:rPr>
        <w:t xml:space="preserve"> the “reference prediction time” specified in rel-1</w:t>
      </w:r>
      <w:r w:rsidR="005714F9">
        <w:rPr>
          <w:rFonts w:eastAsiaTheme="minorEastAsia"/>
          <w:bCs/>
          <w:lang w:val="en-US" w:eastAsia="zh-CN"/>
        </w:rPr>
        <w:t xml:space="preserve">8 which will help the </w:t>
      </w:r>
      <w:proofErr w:type="spellStart"/>
      <w:r w:rsidR="005714F9">
        <w:rPr>
          <w:rFonts w:eastAsiaTheme="minorEastAsia"/>
          <w:bCs/>
          <w:lang w:val="en-US" w:eastAsia="zh-CN"/>
        </w:rPr>
        <w:t>gNB</w:t>
      </w:r>
      <w:proofErr w:type="spellEnd"/>
      <w:r w:rsidR="005714F9">
        <w:rPr>
          <w:rFonts w:eastAsiaTheme="minorEastAsia"/>
          <w:bCs/>
          <w:lang w:val="en-US" w:eastAsia="zh-CN"/>
        </w:rPr>
        <w:t xml:space="preserve">-DU to understand when the new </w:t>
      </w:r>
      <w:r w:rsidR="00221C4D">
        <w:rPr>
          <w:rFonts w:eastAsiaTheme="minorEastAsia"/>
          <w:bCs/>
          <w:lang w:val="en-US" w:eastAsia="zh-CN"/>
        </w:rPr>
        <w:t>coverage</w:t>
      </w:r>
      <w:r w:rsidR="005714F9">
        <w:rPr>
          <w:rFonts w:eastAsiaTheme="minorEastAsia"/>
          <w:bCs/>
          <w:lang w:val="en-US" w:eastAsia="zh-CN"/>
        </w:rPr>
        <w:t xml:space="preserve"> state needs to be applied. </w:t>
      </w:r>
    </w:p>
    <w:p w14:paraId="20C8ADF6" w14:textId="7F868125" w:rsidR="005714F9" w:rsidRPr="00696C89" w:rsidRDefault="005714F9" w:rsidP="005714F9">
      <w:pPr>
        <w:rPr>
          <w:b/>
          <w:bCs/>
          <w:lang w:eastAsia="zh-CN"/>
        </w:rPr>
      </w:pPr>
      <w:r>
        <w:rPr>
          <w:b/>
          <w:bCs/>
          <w:lang w:eastAsia="zh-CN"/>
        </w:rPr>
        <w:t>Proposal</w:t>
      </w:r>
      <w:r w:rsidRPr="00696C89">
        <w:rPr>
          <w:b/>
          <w:bCs/>
          <w:lang w:eastAsia="zh-CN"/>
        </w:rPr>
        <w:t xml:space="preserve"> </w:t>
      </w:r>
      <w:r w:rsidR="00C10EB3">
        <w:rPr>
          <w:b/>
          <w:bCs/>
          <w:lang w:eastAsia="zh-CN"/>
        </w:rPr>
        <w:t>1</w:t>
      </w:r>
      <w:r w:rsidRPr="00696C89">
        <w:rPr>
          <w:b/>
          <w:bCs/>
          <w:lang w:eastAsia="zh-CN"/>
        </w:rPr>
        <w:t xml:space="preserve">: The </w:t>
      </w:r>
      <w:proofErr w:type="spellStart"/>
      <w:r>
        <w:rPr>
          <w:b/>
          <w:bCs/>
          <w:lang w:eastAsia="zh-CN"/>
        </w:rPr>
        <w:t>gNB</w:t>
      </w:r>
      <w:proofErr w:type="spellEnd"/>
      <w:r>
        <w:rPr>
          <w:b/>
          <w:bCs/>
          <w:lang w:eastAsia="zh-CN"/>
        </w:rPr>
        <w:t xml:space="preserve">-CU </w:t>
      </w:r>
      <w:r w:rsidR="00D33E89">
        <w:rPr>
          <w:b/>
          <w:bCs/>
          <w:lang w:eastAsia="zh-CN"/>
        </w:rPr>
        <w:t xml:space="preserve">signals </w:t>
      </w:r>
      <w:r>
        <w:rPr>
          <w:b/>
          <w:bCs/>
          <w:lang w:eastAsia="zh-CN"/>
        </w:rPr>
        <w:t xml:space="preserve">to the </w:t>
      </w:r>
      <w:proofErr w:type="spellStart"/>
      <w:r>
        <w:rPr>
          <w:b/>
          <w:bCs/>
          <w:lang w:eastAsia="zh-CN"/>
        </w:rPr>
        <w:t>gNB</w:t>
      </w:r>
      <w:proofErr w:type="spellEnd"/>
      <w:r>
        <w:rPr>
          <w:b/>
          <w:bCs/>
          <w:lang w:eastAsia="zh-CN"/>
        </w:rPr>
        <w:t xml:space="preserve">-DU </w:t>
      </w:r>
      <w:r w:rsidR="00D33E89">
        <w:rPr>
          <w:b/>
          <w:bCs/>
          <w:lang w:eastAsia="zh-CN"/>
        </w:rPr>
        <w:t xml:space="preserve">over F1 </w:t>
      </w:r>
      <w:r>
        <w:rPr>
          <w:b/>
          <w:bCs/>
          <w:lang w:eastAsia="zh-CN"/>
        </w:rPr>
        <w:t xml:space="preserve">a reference prediction time associated with the </w:t>
      </w:r>
      <w:r w:rsidRPr="00696C89">
        <w:rPr>
          <w:b/>
          <w:bCs/>
          <w:lang w:eastAsia="zh-CN"/>
        </w:rPr>
        <w:t>predicted CCO issue</w:t>
      </w:r>
      <w:r>
        <w:rPr>
          <w:b/>
          <w:bCs/>
          <w:lang w:eastAsia="zh-CN"/>
        </w:rPr>
        <w:t>.</w:t>
      </w:r>
    </w:p>
    <w:p w14:paraId="004560EE" w14:textId="26F53673" w:rsidR="009F2C84" w:rsidRDefault="009F2C84" w:rsidP="00911A7C">
      <w:pPr>
        <w:rPr>
          <w:rFonts w:eastAsiaTheme="minorEastAsia"/>
          <w:bCs/>
          <w:lang w:eastAsia="zh-CN"/>
        </w:rPr>
      </w:pPr>
      <w:r>
        <w:rPr>
          <w:rFonts w:eastAsiaTheme="minorEastAsia"/>
          <w:bCs/>
          <w:lang w:eastAsia="zh-CN"/>
        </w:rPr>
        <w:t>Similarly, for both split and non</w:t>
      </w:r>
      <w:r w:rsidR="00AE155C">
        <w:rPr>
          <w:rFonts w:eastAsiaTheme="minorEastAsia"/>
          <w:bCs/>
          <w:lang w:eastAsia="zh-CN"/>
        </w:rPr>
        <w:t>-</w:t>
      </w:r>
      <w:r>
        <w:rPr>
          <w:rFonts w:eastAsiaTheme="minorEastAsia"/>
          <w:bCs/>
          <w:lang w:eastAsia="zh-CN"/>
        </w:rPr>
        <w:t xml:space="preserve">split architectures, NG-RAN Node 1 </w:t>
      </w:r>
      <w:r w:rsidR="00E74E15">
        <w:rPr>
          <w:rFonts w:eastAsiaTheme="minorEastAsia"/>
          <w:bCs/>
          <w:lang w:eastAsia="zh-CN"/>
        </w:rPr>
        <w:t xml:space="preserve">will signal to NG-RAN node 2 information resulting from the </w:t>
      </w:r>
      <w:r w:rsidR="00C6343B">
        <w:rPr>
          <w:rFonts w:eastAsiaTheme="minorEastAsia"/>
          <w:bCs/>
          <w:lang w:eastAsia="zh-CN"/>
        </w:rPr>
        <w:t xml:space="preserve">inferred predicted CCO issue. If the CCO issue signalled from NG-RAN node 1 to NG-RAN node 2 </w:t>
      </w:r>
      <w:r w:rsidR="007670F8">
        <w:rPr>
          <w:rFonts w:eastAsiaTheme="minorEastAsia"/>
          <w:bCs/>
          <w:lang w:eastAsia="zh-CN"/>
        </w:rPr>
        <w:t xml:space="preserve">is predicted for a future point in time, NG-RAN node 1 would need to include in the Xn signalling </w:t>
      </w:r>
      <w:r w:rsidR="007670F8" w:rsidRPr="007670F8">
        <w:rPr>
          <w:rFonts w:eastAsiaTheme="minorEastAsia"/>
          <w:bCs/>
          <w:lang w:eastAsia="zh-CN"/>
        </w:rPr>
        <w:t>a reference prediction time associated with the predicted CCO issue</w:t>
      </w:r>
      <w:r w:rsidR="005D4AF5">
        <w:rPr>
          <w:rFonts w:eastAsiaTheme="minorEastAsia"/>
          <w:bCs/>
          <w:lang w:eastAsia="zh-CN"/>
        </w:rPr>
        <w:t xml:space="preserve"> (just like for the equivalent F1 </w:t>
      </w:r>
      <w:r w:rsidR="00AE155C">
        <w:rPr>
          <w:rFonts w:eastAsiaTheme="minorEastAsia"/>
          <w:bCs/>
          <w:lang w:eastAsia="zh-CN"/>
        </w:rPr>
        <w:t>signalling</w:t>
      </w:r>
      <w:r w:rsidR="005D4AF5">
        <w:rPr>
          <w:rFonts w:eastAsiaTheme="minorEastAsia"/>
          <w:bCs/>
          <w:lang w:eastAsia="zh-CN"/>
        </w:rPr>
        <w:t xml:space="preserve"> from </w:t>
      </w:r>
      <w:proofErr w:type="spellStart"/>
      <w:r w:rsidR="005D4AF5">
        <w:rPr>
          <w:rFonts w:eastAsiaTheme="minorEastAsia"/>
          <w:bCs/>
          <w:lang w:eastAsia="zh-CN"/>
        </w:rPr>
        <w:t>gNB</w:t>
      </w:r>
      <w:proofErr w:type="spellEnd"/>
      <w:r w:rsidR="005D4AF5">
        <w:rPr>
          <w:rFonts w:eastAsiaTheme="minorEastAsia"/>
          <w:bCs/>
          <w:lang w:eastAsia="zh-CN"/>
        </w:rPr>
        <w:t xml:space="preserve">-CU to </w:t>
      </w:r>
      <w:proofErr w:type="spellStart"/>
      <w:r w:rsidR="005D4AF5">
        <w:rPr>
          <w:rFonts w:eastAsiaTheme="minorEastAsia"/>
          <w:bCs/>
          <w:lang w:eastAsia="zh-CN"/>
        </w:rPr>
        <w:t>gNB</w:t>
      </w:r>
      <w:proofErr w:type="spellEnd"/>
      <w:r w:rsidR="005D4AF5">
        <w:rPr>
          <w:rFonts w:eastAsiaTheme="minorEastAsia"/>
          <w:bCs/>
          <w:lang w:eastAsia="zh-CN"/>
        </w:rPr>
        <w:t>-DU).</w:t>
      </w:r>
    </w:p>
    <w:p w14:paraId="0AFE701D" w14:textId="05946A7C" w:rsidR="005D4AF5" w:rsidRPr="00D008BA" w:rsidRDefault="005D4AF5" w:rsidP="00911A7C">
      <w:pPr>
        <w:rPr>
          <w:rFonts w:eastAsiaTheme="minorEastAsia"/>
          <w:b/>
          <w:lang w:eastAsia="zh-CN"/>
        </w:rPr>
      </w:pPr>
      <w:r w:rsidRPr="00D008BA">
        <w:rPr>
          <w:rFonts w:eastAsiaTheme="minorEastAsia"/>
          <w:b/>
          <w:lang w:eastAsia="zh-CN"/>
        </w:rPr>
        <w:t xml:space="preserve">Proposal 2: </w:t>
      </w:r>
      <w:r w:rsidR="00D52C94" w:rsidRPr="00D008BA">
        <w:rPr>
          <w:rFonts w:eastAsiaTheme="minorEastAsia"/>
          <w:b/>
          <w:lang w:eastAsia="zh-CN"/>
        </w:rPr>
        <w:t>If the CCO issue signalled from NG-RAN node 1 to NG-RAN node 2 is predicted for a future point in time, NG-RAN node 1 include</w:t>
      </w:r>
      <w:r w:rsidR="005C7538" w:rsidRPr="00D008BA">
        <w:rPr>
          <w:rFonts w:eastAsiaTheme="minorEastAsia"/>
          <w:b/>
          <w:lang w:eastAsia="zh-CN"/>
        </w:rPr>
        <w:t>s</w:t>
      </w:r>
      <w:r w:rsidR="00D52C94" w:rsidRPr="00D008BA">
        <w:rPr>
          <w:rFonts w:eastAsiaTheme="minorEastAsia"/>
          <w:b/>
          <w:lang w:eastAsia="zh-CN"/>
        </w:rPr>
        <w:t xml:space="preserve"> in the Xn signalling a reference prediction time associated with the predicted CCO issue</w:t>
      </w:r>
      <w:r w:rsidRPr="00D008BA">
        <w:rPr>
          <w:rFonts w:eastAsiaTheme="minorEastAsia"/>
          <w:b/>
          <w:lang w:eastAsia="zh-CN"/>
        </w:rPr>
        <w:t>.</w:t>
      </w:r>
    </w:p>
    <w:p w14:paraId="7AB56923" w14:textId="0C1E44E3" w:rsidR="00911A7C" w:rsidRDefault="00911A7C" w:rsidP="00911A7C">
      <w:pPr>
        <w:rPr>
          <w:rFonts w:eastAsiaTheme="minorEastAsia"/>
          <w:bCs/>
          <w:lang w:val="en-US" w:eastAsia="zh-CN"/>
        </w:rPr>
      </w:pPr>
      <w:r>
        <w:rPr>
          <w:rFonts w:eastAsiaTheme="minorEastAsia"/>
          <w:bCs/>
          <w:lang w:eastAsia="zh-CN"/>
        </w:rPr>
        <w:t>I</w:t>
      </w:r>
      <w:r>
        <w:rPr>
          <w:rFonts w:eastAsiaTheme="minorEastAsia"/>
          <w:bCs/>
          <w:lang w:val="en-US" w:eastAsia="zh-CN"/>
        </w:rPr>
        <w:t xml:space="preserve">f the time at which the predicted CCO issue refers to is far in the future, before the corresponding future CCO coverage state is taken into effect, further measurements can be collected which may lead the </w:t>
      </w:r>
      <w:proofErr w:type="spellStart"/>
      <w:r>
        <w:rPr>
          <w:rFonts w:eastAsiaTheme="minorEastAsia"/>
          <w:bCs/>
          <w:lang w:val="en-US" w:eastAsia="zh-CN"/>
        </w:rPr>
        <w:t>gNB</w:t>
      </w:r>
      <w:proofErr w:type="spellEnd"/>
      <w:r>
        <w:rPr>
          <w:rFonts w:eastAsiaTheme="minorEastAsia"/>
          <w:bCs/>
          <w:lang w:val="en-US" w:eastAsia="zh-CN"/>
        </w:rPr>
        <w:t xml:space="preserve">-CU to understand that the situation has changed (e.g., the interference at cell edge is no longer critical). To account for this, and particularly for the case when the reference prediction time is far in the future, we think it is good to allow the </w:t>
      </w:r>
      <w:proofErr w:type="spellStart"/>
      <w:r>
        <w:rPr>
          <w:rFonts w:eastAsiaTheme="minorEastAsia"/>
          <w:bCs/>
          <w:lang w:val="en-US" w:eastAsia="zh-CN"/>
        </w:rPr>
        <w:t>gNB</w:t>
      </w:r>
      <w:proofErr w:type="spellEnd"/>
      <w:r>
        <w:rPr>
          <w:rFonts w:eastAsiaTheme="minorEastAsia"/>
          <w:bCs/>
          <w:lang w:val="en-US" w:eastAsia="zh-CN"/>
        </w:rPr>
        <w:t xml:space="preserve">-CU to send updates of the predicted CCO issue to the </w:t>
      </w:r>
      <w:proofErr w:type="spellStart"/>
      <w:r>
        <w:rPr>
          <w:rFonts w:eastAsiaTheme="minorEastAsia"/>
          <w:bCs/>
          <w:lang w:val="en-US" w:eastAsia="zh-CN"/>
        </w:rPr>
        <w:t>gNB</w:t>
      </w:r>
      <w:proofErr w:type="spellEnd"/>
      <w:r>
        <w:rPr>
          <w:rFonts w:eastAsiaTheme="minorEastAsia"/>
          <w:bCs/>
          <w:lang w:val="en-US" w:eastAsia="zh-CN"/>
        </w:rPr>
        <w:t xml:space="preserve">-DU. </w:t>
      </w:r>
    </w:p>
    <w:p w14:paraId="1A471764" w14:textId="4D2A19C8" w:rsidR="00F9524B" w:rsidRPr="00DD0F42" w:rsidRDefault="00F9524B" w:rsidP="00F9524B">
      <w:pPr>
        <w:rPr>
          <w:rFonts w:eastAsiaTheme="minorEastAsia"/>
          <w:bCs/>
          <w:lang w:eastAsia="zh-CN"/>
        </w:rPr>
      </w:pPr>
      <w:r>
        <w:rPr>
          <w:rFonts w:eastAsiaTheme="minorEastAsia"/>
          <w:bCs/>
          <w:lang w:eastAsia="zh-CN"/>
        </w:rPr>
        <w:t xml:space="preserve">Equivalently, in such situation NG-RAN gNB1 </w:t>
      </w:r>
      <w:r w:rsidR="00072C66">
        <w:rPr>
          <w:rFonts w:eastAsiaTheme="minorEastAsia"/>
          <w:bCs/>
          <w:lang w:eastAsia="zh-CN"/>
        </w:rPr>
        <w:t xml:space="preserve">should be able to send updates to NG-RAN node 2 over Xn, </w:t>
      </w:r>
      <w:r w:rsidR="00B659B8">
        <w:rPr>
          <w:rFonts w:eastAsiaTheme="minorEastAsia"/>
          <w:bCs/>
          <w:lang w:eastAsia="zh-CN"/>
        </w:rPr>
        <w:t>for the predicted CCO issue.</w:t>
      </w:r>
    </w:p>
    <w:p w14:paraId="1C8F5F20" w14:textId="2836A408" w:rsidR="00911A7C" w:rsidRDefault="00911A7C" w:rsidP="00911A7C">
      <w:pPr>
        <w:rPr>
          <w:rFonts w:eastAsiaTheme="minorEastAsia"/>
          <w:b/>
          <w:lang w:eastAsia="zh-CN"/>
        </w:rPr>
      </w:pPr>
      <w:r w:rsidRPr="00397451">
        <w:rPr>
          <w:rFonts w:eastAsiaTheme="minorEastAsia"/>
          <w:b/>
          <w:lang w:eastAsia="zh-CN"/>
        </w:rPr>
        <w:t xml:space="preserve">Proposal </w:t>
      </w:r>
      <w:r w:rsidR="00B659B8">
        <w:rPr>
          <w:rFonts w:eastAsiaTheme="minorEastAsia"/>
          <w:b/>
          <w:lang w:eastAsia="zh-CN"/>
        </w:rPr>
        <w:t>3</w:t>
      </w:r>
      <w:r w:rsidRPr="00397451">
        <w:rPr>
          <w:rFonts w:eastAsiaTheme="minorEastAsia"/>
          <w:b/>
          <w:lang w:eastAsia="zh-CN"/>
        </w:rPr>
        <w:t>:</w:t>
      </w:r>
      <w:r w:rsidRPr="00397451">
        <w:t xml:space="preserve">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 xml:space="preserve">-CU can send to the </w:t>
      </w:r>
      <w:proofErr w:type="spellStart"/>
      <w:r>
        <w:rPr>
          <w:rFonts w:eastAsiaTheme="minorEastAsia"/>
          <w:b/>
          <w:lang w:eastAsia="zh-CN"/>
        </w:rPr>
        <w:t>gNB</w:t>
      </w:r>
      <w:proofErr w:type="spellEnd"/>
      <w:r>
        <w:rPr>
          <w:rFonts w:eastAsiaTheme="minorEastAsia"/>
          <w:b/>
          <w:lang w:eastAsia="zh-CN"/>
        </w:rPr>
        <w:t>-DU updates of predicted CCO issue</w:t>
      </w:r>
      <w:r w:rsidRPr="00397451">
        <w:rPr>
          <w:rFonts w:eastAsiaTheme="minorEastAsia"/>
          <w:b/>
          <w:lang w:eastAsia="zh-CN"/>
        </w:rPr>
        <w:t>.</w:t>
      </w:r>
    </w:p>
    <w:p w14:paraId="6848D359" w14:textId="45C3173F" w:rsidR="00B659B8" w:rsidRDefault="00B659B8" w:rsidP="00911A7C">
      <w:pPr>
        <w:rPr>
          <w:rFonts w:eastAsiaTheme="minorEastAsia"/>
          <w:b/>
          <w:lang w:eastAsia="zh-CN"/>
        </w:rPr>
      </w:pPr>
      <w:r w:rsidRPr="00B659B8">
        <w:rPr>
          <w:rFonts w:eastAsiaTheme="minorEastAsia"/>
          <w:b/>
          <w:lang w:eastAsia="zh-CN"/>
        </w:rPr>
        <w:t xml:space="preserve">Proposal </w:t>
      </w:r>
      <w:r>
        <w:rPr>
          <w:rFonts w:eastAsiaTheme="minorEastAsia"/>
          <w:b/>
          <w:lang w:eastAsia="zh-CN"/>
        </w:rPr>
        <w:t>4</w:t>
      </w:r>
      <w:r w:rsidRPr="00B659B8">
        <w:rPr>
          <w:rFonts w:eastAsiaTheme="minorEastAsia"/>
          <w:b/>
          <w:lang w:eastAsia="zh-CN"/>
        </w:rPr>
        <w:t xml:space="preserve">: </w:t>
      </w:r>
      <w:r>
        <w:rPr>
          <w:rFonts w:eastAsiaTheme="minorEastAsia"/>
          <w:b/>
          <w:lang w:eastAsia="zh-CN"/>
        </w:rPr>
        <w:t>NG-RAN node 1</w:t>
      </w:r>
      <w:r w:rsidRPr="00B659B8">
        <w:rPr>
          <w:rFonts w:eastAsiaTheme="minorEastAsia"/>
          <w:b/>
          <w:lang w:eastAsia="zh-CN"/>
        </w:rPr>
        <w:t xml:space="preserve"> can send to </w:t>
      </w:r>
      <w:r w:rsidR="00405F8F">
        <w:rPr>
          <w:rFonts w:eastAsiaTheme="minorEastAsia"/>
          <w:b/>
          <w:lang w:eastAsia="zh-CN"/>
        </w:rPr>
        <w:t xml:space="preserve">NG-RAN node 2 </w:t>
      </w:r>
      <w:r w:rsidRPr="00B659B8">
        <w:rPr>
          <w:rFonts w:eastAsiaTheme="minorEastAsia"/>
          <w:b/>
          <w:lang w:eastAsia="zh-CN"/>
        </w:rPr>
        <w:t xml:space="preserve">updates of </w:t>
      </w:r>
      <w:r w:rsidR="00405F8F">
        <w:rPr>
          <w:rFonts w:eastAsiaTheme="minorEastAsia"/>
          <w:b/>
          <w:lang w:eastAsia="zh-CN"/>
        </w:rPr>
        <w:t xml:space="preserve">the </w:t>
      </w:r>
      <w:r w:rsidRPr="00B659B8">
        <w:rPr>
          <w:rFonts w:eastAsiaTheme="minorEastAsia"/>
          <w:b/>
          <w:lang w:eastAsia="zh-CN"/>
        </w:rPr>
        <w:t>predicted CCO issue.</w:t>
      </w:r>
    </w:p>
    <w:p w14:paraId="55128486" w14:textId="4B0F30AC" w:rsidR="00D33E89" w:rsidRPr="00D33E89" w:rsidRDefault="00D33E89" w:rsidP="00B92997">
      <w:pPr>
        <w:rPr>
          <w:rFonts w:eastAsiaTheme="minorEastAsia"/>
          <w:bCs/>
          <w:lang w:eastAsia="zh-CN"/>
        </w:rPr>
      </w:pPr>
      <w:r w:rsidRPr="00D33E89">
        <w:rPr>
          <w:rFonts w:eastAsiaTheme="minorEastAsia"/>
          <w:bCs/>
          <w:lang w:eastAsia="zh-CN"/>
        </w:rPr>
        <w:t xml:space="preserve">In a way </w:t>
      </w:r>
      <w:proofErr w:type="gramStart"/>
      <w:r w:rsidRPr="00D33E89">
        <w:rPr>
          <w:rFonts w:eastAsiaTheme="minorEastAsia"/>
          <w:bCs/>
          <w:lang w:eastAsia="zh-CN"/>
        </w:rPr>
        <w:t>similar to</w:t>
      </w:r>
      <w:proofErr w:type="gramEnd"/>
      <w:r w:rsidRPr="00D33E89">
        <w:rPr>
          <w:rFonts w:eastAsiaTheme="minorEastAsia"/>
          <w:bCs/>
          <w:lang w:eastAsia="zh-CN"/>
        </w:rPr>
        <w:t xml:space="preserve"> what described above for the predicted CCO issue, the </w:t>
      </w:r>
      <w:proofErr w:type="spellStart"/>
      <w:r w:rsidRPr="00D33E89">
        <w:rPr>
          <w:rFonts w:eastAsiaTheme="minorEastAsia"/>
          <w:bCs/>
          <w:lang w:eastAsia="zh-CN"/>
        </w:rPr>
        <w:t>gNB</w:t>
      </w:r>
      <w:proofErr w:type="spellEnd"/>
      <w:r w:rsidRPr="00D33E89">
        <w:rPr>
          <w:rFonts w:eastAsiaTheme="minorEastAsia"/>
          <w:bCs/>
          <w:lang w:eastAsia="zh-CN"/>
        </w:rPr>
        <w:t xml:space="preserve">-DU may decide on a future CCO coverage state and signal it to the </w:t>
      </w:r>
      <w:proofErr w:type="spellStart"/>
      <w:r w:rsidRPr="00D33E89">
        <w:rPr>
          <w:rFonts w:eastAsiaTheme="minorEastAsia"/>
          <w:bCs/>
          <w:lang w:eastAsia="zh-CN"/>
        </w:rPr>
        <w:t>gNB</w:t>
      </w:r>
      <w:proofErr w:type="spellEnd"/>
      <w:r w:rsidRPr="00D33E89">
        <w:rPr>
          <w:rFonts w:eastAsiaTheme="minorEastAsia"/>
          <w:bCs/>
          <w:lang w:eastAsia="zh-CN"/>
        </w:rPr>
        <w:t>-CU. In turn, for both split and non</w:t>
      </w:r>
      <w:r w:rsidR="006623FA">
        <w:rPr>
          <w:rFonts w:eastAsiaTheme="minorEastAsia"/>
          <w:bCs/>
          <w:lang w:eastAsia="zh-CN"/>
        </w:rPr>
        <w:t>-</w:t>
      </w:r>
      <w:r w:rsidRPr="00D33E89">
        <w:rPr>
          <w:rFonts w:eastAsiaTheme="minorEastAsia"/>
          <w:bCs/>
          <w:lang w:eastAsia="zh-CN"/>
        </w:rPr>
        <w:t xml:space="preserve">split architectures, NG-RAN node 1 may signal to neighbour NG-RAN nodes a future CCO coverage state. In such case, the signalling from the </w:t>
      </w:r>
      <w:proofErr w:type="spellStart"/>
      <w:r w:rsidRPr="00D33E89">
        <w:rPr>
          <w:rFonts w:eastAsiaTheme="minorEastAsia"/>
          <w:bCs/>
          <w:lang w:eastAsia="zh-CN"/>
        </w:rPr>
        <w:t>gNB</w:t>
      </w:r>
      <w:proofErr w:type="spellEnd"/>
      <w:r w:rsidRPr="00D33E89">
        <w:rPr>
          <w:rFonts w:eastAsiaTheme="minorEastAsia"/>
          <w:bCs/>
          <w:lang w:eastAsia="zh-CN"/>
        </w:rPr>
        <w:t xml:space="preserve">-DU to </w:t>
      </w:r>
      <w:proofErr w:type="spellStart"/>
      <w:r w:rsidRPr="00D33E89">
        <w:rPr>
          <w:rFonts w:eastAsiaTheme="minorEastAsia"/>
          <w:bCs/>
          <w:lang w:eastAsia="zh-CN"/>
        </w:rPr>
        <w:t>gNB</w:t>
      </w:r>
      <w:proofErr w:type="spellEnd"/>
      <w:r w:rsidRPr="00D33E89">
        <w:rPr>
          <w:rFonts w:eastAsiaTheme="minorEastAsia"/>
          <w:bCs/>
          <w:lang w:eastAsia="zh-CN"/>
        </w:rPr>
        <w:t xml:space="preserve">-CU over F1 as well as the signalling from NG-RAN node 1 to neighbour NG-RAN nodes over Xn, </w:t>
      </w:r>
      <w:r w:rsidR="00C038BD">
        <w:rPr>
          <w:rFonts w:eastAsiaTheme="minorEastAsia"/>
          <w:bCs/>
          <w:lang w:eastAsia="zh-CN"/>
        </w:rPr>
        <w:t>shall</w:t>
      </w:r>
      <w:r w:rsidRPr="00D33E89">
        <w:rPr>
          <w:rFonts w:eastAsiaTheme="minorEastAsia"/>
          <w:bCs/>
          <w:lang w:eastAsia="zh-CN"/>
        </w:rPr>
        <w:t xml:space="preserve"> include a reference prediction time associated with the future coverage stat</w:t>
      </w:r>
      <w:r w:rsidR="009D1B26">
        <w:rPr>
          <w:rFonts w:eastAsiaTheme="minorEastAsia"/>
          <w:bCs/>
          <w:lang w:eastAsia="zh-CN"/>
        </w:rPr>
        <w:t>e</w:t>
      </w:r>
      <w:r w:rsidR="00C038BD">
        <w:rPr>
          <w:rFonts w:eastAsiaTheme="minorEastAsia"/>
          <w:bCs/>
          <w:lang w:eastAsia="zh-CN"/>
        </w:rPr>
        <w:t>.</w:t>
      </w:r>
    </w:p>
    <w:p w14:paraId="5C31522C" w14:textId="275287F1" w:rsidR="00D33E89" w:rsidRDefault="00D33E89" w:rsidP="00D33E89">
      <w:pPr>
        <w:rPr>
          <w:rFonts w:eastAsiaTheme="minorEastAsia"/>
          <w:b/>
          <w:lang w:eastAsia="zh-CN"/>
        </w:rPr>
      </w:pPr>
      <w:r w:rsidRPr="00D33E89">
        <w:rPr>
          <w:rFonts w:eastAsiaTheme="minorEastAsia"/>
          <w:b/>
          <w:lang w:eastAsia="zh-CN"/>
        </w:rPr>
        <w:t xml:space="preserve">Proposal </w:t>
      </w:r>
      <w:r>
        <w:rPr>
          <w:rFonts w:eastAsiaTheme="minorEastAsia"/>
          <w:b/>
          <w:lang w:eastAsia="zh-CN"/>
        </w:rPr>
        <w:t>5</w:t>
      </w:r>
      <w:r w:rsidRPr="00D33E89">
        <w:rPr>
          <w:rFonts w:eastAsiaTheme="minorEastAsia"/>
          <w:b/>
          <w:lang w:eastAsia="zh-CN"/>
        </w:rPr>
        <w:t xml:space="preserve">: </w:t>
      </w:r>
      <w:r>
        <w:rPr>
          <w:rFonts w:eastAsiaTheme="minorEastAsia"/>
          <w:b/>
          <w:lang w:eastAsia="zh-CN"/>
        </w:rPr>
        <w:t xml:space="preserve">If the CCO coverage state signalled from the </w:t>
      </w:r>
      <w:proofErr w:type="spellStart"/>
      <w:r>
        <w:rPr>
          <w:rFonts w:eastAsiaTheme="minorEastAsia"/>
          <w:b/>
          <w:lang w:eastAsia="zh-CN"/>
        </w:rPr>
        <w:t>gNB</w:t>
      </w:r>
      <w:proofErr w:type="spellEnd"/>
      <w:r>
        <w:rPr>
          <w:rFonts w:eastAsiaTheme="minorEastAsia"/>
          <w:b/>
          <w:lang w:eastAsia="zh-CN"/>
        </w:rPr>
        <w:t xml:space="preserve">-DU to the </w:t>
      </w:r>
      <w:proofErr w:type="spellStart"/>
      <w:r>
        <w:rPr>
          <w:rFonts w:eastAsiaTheme="minorEastAsia"/>
          <w:b/>
          <w:lang w:eastAsia="zh-CN"/>
        </w:rPr>
        <w:t>gNB</w:t>
      </w:r>
      <w:proofErr w:type="spellEnd"/>
      <w:r>
        <w:rPr>
          <w:rFonts w:eastAsiaTheme="minorEastAsia"/>
          <w:b/>
          <w:lang w:eastAsia="zh-CN"/>
        </w:rPr>
        <w:t xml:space="preserve">-CU refers to a future point in time, </w:t>
      </w:r>
      <w:proofErr w:type="spellStart"/>
      <w:r w:rsidRPr="00D33E89">
        <w:rPr>
          <w:rFonts w:eastAsiaTheme="minorEastAsia"/>
          <w:b/>
          <w:lang w:eastAsia="zh-CN"/>
        </w:rPr>
        <w:t>gNB</w:t>
      </w:r>
      <w:proofErr w:type="spellEnd"/>
      <w:r w:rsidRPr="00D33E89">
        <w:rPr>
          <w:rFonts w:eastAsiaTheme="minorEastAsia"/>
          <w:b/>
          <w:lang w:eastAsia="zh-CN"/>
        </w:rPr>
        <w:t>-</w:t>
      </w:r>
      <w:r w:rsidR="007065BE">
        <w:rPr>
          <w:rFonts w:eastAsiaTheme="minorEastAsia"/>
          <w:b/>
          <w:lang w:eastAsia="zh-CN"/>
        </w:rPr>
        <w:t>D</w:t>
      </w:r>
      <w:r w:rsidRPr="00D33E89">
        <w:rPr>
          <w:rFonts w:eastAsiaTheme="minorEastAsia"/>
          <w:b/>
          <w:lang w:eastAsia="zh-CN"/>
        </w:rPr>
        <w:t xml:space="preserve">U </w:t>
      </w:r>
      <w:r>
        <w:rPr>
          <w:rFonts w:eastAsiaTheme="minorEastAsia"/>
          <w:b/>
          <w:lang w:eastAsia="zh-CN"/>
        </w:rPr>
        <w:t xml:space="preserve">shall signal </w:t>
      </w:r>
      <w:r w:rsidRPr="00D33E89">
        <w:rPr>
          <w:rFonts w:eastAsiaTheme="minorEastAsia"/>
          <w:b/>
          <w:lang w:eastAsia="zh-CN"/>
        </w:rPr>
        <w:t xml:space="preserve">to the </w:t>
      </w:r>
      <w:proofErr w:type="spellStart"/>
      <w:r w:rsidRPr="00D33E89">
        <w:rPr>
          <w:rFonts w:eastAsiaTheme="minorEastAsia"/>
          <w:b/>
          <w:lang w:eastAsia="zh-CN"/>
        </w:rPr>
        <w:t>gNB</w:t>
      </w:r>
      <w:proofErr w:type="spellEnd"/>
      <w:r w:rsidRPr="00D33E89">
        <w:rPr>
          <w:rFonts w:eastAsiaTheme="minorEastAsia"/>
          <w:b/>
          <w:lang w:eastAsia="zh-CN"/>
        </w:rPr>
        <w:t>-</w:t>
      </w:r>
      <w:r w:rsidR="007065BE">
        <w:rPr>
          <w:rFonts w:eastAsiaTheme="minorEastAsia"/>
          <w:b/>
          <w:lang w:eastAsia="zh-CN"/>
        </w:rPr>
        <w:t>C</w:t>
      </w:r>
      <w:r w:rsidRPr="00D33E89">
        <w:rPr>
          <w:rFonts w:eastAsiaTheme="minorEastAsia"/>
          <w:b/>
          <w:lang w:eastAsia="zh-CN"/>
        </w:rPr>
        <w:t xml:space="preserve">U a reference time associated with the </w:t>
      </w:r>
      <w:r>
        <w:rPr>
          <w:rFonts w:eastAsiaTheme="minorEastAsia"/>
          <w:b/>
          <w:lang w:eastAsia="zh-CN"/>
        </w:rPr>
        <w:t>future CCO coverage state</w:t>
      </w:r>
      <w:r w:rsidRPr="00D33E89">
        <w:rPr>
          <w:rFonts w:eastAsiaTheme="minorEastAsia"/>
          <w:b/>
          <w:lang w:eastAsia="zh-CN"/>
        </w:rPr>
        <w:t>.</w:t>
      </w:r>
    </w:p>
    <w:p w14:paraId="348CB985" w14:textId="7783B90B" w:rsidR="006F361A" w:rsidRPr="00D33E89" w:rsidRDefault="006F361A" w:rsidP="00D33E89">
      <w:pPr>
        <w:rPr>
          <w:rFonts w:eastAsiaTheme="minorEastAsia"/>
          <w:b/>
          <w:lang w:eastAsia="zh-CN"/>
        </w:rPr>
      </w:pPr>
      <w:r w:rsidRPr="006F361A">
        <w:rPr>
          <w:rFonts w:eastAsiaTheme="minorEastAsia"/>
          <w:b/>
          <w:lang w:eastAsia="zh-CN"/>
        </w:rPr>
        <w:t xml:space="preserve">Proposal 6: If the CCO coverage state signalled from the NG-RAN node 1 to NG-RAN node 2 refers to a future point in time, NG-RAN node 1 shall signal to NG-RAN node 2 over Xn a reference time associated with the future CCO coverage </w:t>
      </w:r>
      <w:proofErr w:type="gramStart"/>
      <w:r w:rsidRPr="006F361A">
        <w:rPr>
          <w:rFonts w:eastAsiaTheme="minorEastAsia"/>
          <w:b/>
          <w:lang w:eastAsia="zh-CN"/>
        </w:rPr>
        <w:t>state</w:t>
      </w:r>
      <w:proofErr w:type="gramEnd"/>
    </w:p>
    <w:p w14:paraId="01E7110C" w14:textId="6DC639C0"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7BECD264"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w:t>
      </w:r>
      <w:r>
        <w:rPr>
          <w:lang w:eastAsia="zh-CN"/>
        </w:rPr>
        <w:t>proposals</w:t>
      </w:r>
      <w:r w:rsidR="00F36CB2">
        <w:rPr>
          <w:lang w:eastAsia="zh-CN"/>
        </w:rPr>
        <w:t>:</w:t>
      </w:r>
    </w:p>
    <w:p w14:paraId="1206FEEE" w14:textId="4AFB12DF" w:rsidR="002A5C25" w:rsidRPr="00696C89" w:rsidRDefault="002A5C25" w:rsidP="002A5C25">
      <w:pPr>
        <w:rPr>
          <w:b/>
          <w:bCs/>
          <w:lang w:eastAsia="zh-CN"/>
        </w:rPr>
      </w:pPr>
      <w:r>
        <w:rPr>
          <w:b/>
          <w:bCs/>
          <w:lang w:eastAsia="zh-CN"/>
        </w:rPr>
        <w:t>Proposal</w:t>
      </w:r>
      <w:r w:rsidRPr="00696C89">
        <w:rPr>
          <w:b/>
          <w:bCs/>
          <w:lang w:eastAsia="zh-CN"/>
        </w:rPr>
        <w:t xml:space="preserve"> </w:t>
      </w:r>
      <w:r w:rsidR="00662AF1">
        <w:rPr>
          <w:b/>
          <w:bCs/>
          <w:lang w:eastAsia="zh-CN"/>
        </w:rPr>
        <w:t>1</w:t>
      </w:r>
      <w:r w:rsidRPr="00696C89">
        <w:rPr>
          <w:b/>
          <w:bCs/>
          <w:lang w:eastAsia="zh-CN"/>
        </w:rPr>
        <w:t xml:space="preserve">: The </w:t>
      </w:r>
      <w:proofErr w:type="spellStart"/>
      <w:r>
        <w:rPr>
          <w:b/>
          <w:bCs/>
          <w:lang w:eastAsia="zh-CN"/>
        </w:rPr>
        <w:t>gNB</w:t>
      </w:r>
      <w:proofErr w:type="spellEnd"/>
      <w:r>
        <w:rPr>
          <w:b/>
          <w:bCs/>
          <w:lang w:eastAsia="zh-CN"/>
        </w:rPr>
        <w:t xml:space="preserve">-CU sends to the </w:t>
      </w:r>
      <w:proofErr w:type="spellStart"/>
      <w:r>
        <w:rPr>
          <w:b/>
          <w:bCs/>
          <w:lang w:eastAsia="zh-CN"/>
        </w:rPr>
        <w:t>gNB</w:t>
      </w:r>
      <w:proofErr w:type="spellEnd"/>
      <w:r>
        <w:rPr>
          <w:b/>
          <w:bCs/>
          <w:lang w:eastAsia="zh-CN"/>
        </w:rPr>
        <w:t xml:space="preserve">-DU a reference prediction time associated with the </w:t>
      </w:r>
      <w:r w:rsidRPr="00696C89">
        <w:rPr>
          <w:b/>
          <w:bCs/>
          <w:lang w:eastAsia="zh-CN"/>
        </w:rPr>
        <w:t>predicted CCO issue</w:t>
      </w:r>
      <w:r>
        <w:rPr>
          <w:b/>
          <w:bCs/>
          <w:lang w:eastAsia="zh-CN"/>
        </w:rPr>
        <w:t>.</w:t>
      </w:r>
    </w:p>
    <w:p w14:paraId="1475CB91" w14:textId="7575DB24" w:rsidR="00405F8F" w:rsidRDefault="00405F8F" w:rsidP="002A5C25">
      <w:pPr>
        <w:rPr>
          <w:rFonts w:eastAsiaTheme="minorEastAsia"/>
          <w:b/>
          <w:lang w:eastAsia="zh-CN"/>
        </w:rPr>
      </w:pPr>
      <w:r w:rsidRPr="00405F8F">
        <w:rPr>
          <w:rFonts w:eastAsiaTheme="minorEastAsia"/>
          <w:b/>
          <w:lang w:eastAsia="zh-CN"/>
        </w:rPr>
        <w:lastRenderedPageBreak/>
        <w:t>Proposal 2: If the CCO issue signalled from NG-RAN node 1 to NG-RAN node 2 is predicted for a future point in time, NG-RAN node 1 includes in the Xn signalling a reference prediction time associated with the predicted CCO issue.</w:t>
      </w:r>
    </w:p>
    <w:p w14:paraId="0775C10B" w14:textId="57539132" w:rsidR="002A5C25" w:rsidRDefault="002A5C25" w:rsidP="002A5C25">
      <w:pPr>
        <w:rPr>
          <w:rFonts w:eastAsiaTheme="minorEastAsia"/>
          <w:b/>
          <w:lang w:eastAsia="zh-CN"/>
        </w:rPr>
      </w:pPr>
      <w:r w:rsidRPr="00397451">
        <w:rPr>
          <w:rFonts w:eastAsiaTheme="minorEastAsia"/>
          <w:b/>
          <w:lang w:eastAsia="zh-CN"/>
        </w:rPr>
        <w:t xml:space="preserve">Proposal </w:t>
      </w:r>
      <w:r w:rsidR="00405F8F">
        <w:rPr>
          <w:rFonts w:eastAsiaTheme="minorEastAsia"/>
          <w:b/>
          <w:lang w:eastAsia="zh-CN"/>
        </w:rPr>
        <w:t>3</w:t>
      </w:r>
      <w:r w:rsidRPr="00397451">
        <w:rPr>
          <w:rFonts w:eastAsiaTheme="minorEastAsia"/>
          <w:b/>
          <w:lang w:eastAsia="zh-CN"/>
        </w:rPr>
        <w:t>:</w:t>
      </w:r>
      <w:r w:rsidRPr="00397451">
        <w:t xml:space="preserve">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 xml:space="preserve">-CU can send to the </w:t>
      </w:r>
      <w:proofErr w:type="spellStart"/>
      <w:r>
        <w:rPr>
          <w:rFonts w:eastAsiaTheme="minorEastAsia"/>
          <w:b/>
          <w:lang w:eastAsia="zh-CN"/>
        </w:rPr>
        <w:t>gNB</w:t>
      </w:r>
      <w:proofErr w:type="spellEnd"/>
      <w:r>
        <w:rPr>
          <w:rFonts w:eastAsiaTheme="minorEastAsia"/>
          <w:b/>
          <w:lang w:eastAsia="zh-CN"/>
        </w:rPr>
        <w:t>-DU updates of predicted CCO issue</w:t>
      </w:r>
      <w:r w:rsidRPr="00397451">
        <w:rPr>
          <w:rFonts w:eastAsiaTheme="minorEastAsia"/>
          <w:b/>
          <w:lang w:eastAsia="zh-CN"/>
        </w:rPr>
        <w:t>.</w:t>
      </w:r>
    </w:p>
    <w:p w14:paraId="4B0B2A26" w14:textId="0E9AFF9D" w:rsidR="00855594" w:rsidRDefault="00855594" w:rsidP="002A5C25">
      <w:pPr>
        <w:rPr>
          <w:rFonts w:eastAsiaTheme="minorEastAsia"/>
          <w:b/>
          <w:lang w:eastAsia="zh-CN"/>
        </w:rPr>
      </w:pPr>
      <w:r w:rsidRPr="00855594">
        <w:rPr>
          <w:rFonts w:eastAsiaTheme="minorEastAsia"/>
          <w:b/>
          <w:lang w:eastAsia="zh-CN"/>
        </w:rPr>
        <w:t>Proposal 4: NG-RAN node 1 can send to NG-RAN node 2 updates of the predicted CCO issue.</w:t>
      </w:r>
    </w:p>
    <w:p w14:paraId="4D27738C" w14:textId="676751D4" w:rsidR="00D33E89" w:rsidRPr="00D33E89" w:rsidRDefault="00D33E89" w:rsidP="00D33E89">
      <w:pPr>
        <w:rPr>
          <w:rFonts w:eastAsiaTheme="minorEastAsia"/>
          <w:b/>
          <w:lang w:eastAsia="zh-CN"/>
        </w:rPr>
      </w:pPr>
      <w:r w:rsidRPr="00D33E89">
        <w:rPr>
          <w:rFonts w:eastAsiaTheme="minorEastAsia"/>
          <w:b/>
          <w:lang w:eastAsia="zh-CN"/>
        </w:rPr>
        <w:t xml:space="preserve">Proposal 5: If the CCO coverage state signalled from the </w:t>
      </w:r>
      <w:proofErr w:type="spellStart"/>
      <w:r w:rsidRPr="00D33E89">
        <w:rPr>
          <w:rFonts w:eastAsiaTheme="minorEastAsia"/>
          <w:b/>
          <w:lang w:eastAsia="zh-CN"/>
        </w:rPr>
        <w:t>gNB</w:t>
      </w:r>
      <w:proofErr w:type="spellEnd"/>
      <w:r w:rsidRPr="00D33E89">
        <w:rPr>
          <w:rFonts w:eastAsiaTheme="minorEastAsia"/>
          <w:b/>
          <w:lang w:eastAsia="zh-CN"/>
        </w:rPr>
        <w:t xml:space="preserve">-DU to the </w:t>
      </w:r>
      <w:proofErr w:type="spellStart"/>
      <w:r w:rsidRPr="00D33E89">
        <w:rPr>
          <w:rFonts w:eastAsiaTheme="minorEastAsia"/>
          <w:b/>
          <w:lang w:eastAsia="zh-CN"/>
        </w:rPr>
        <w:t>gNB</w:t>
      </w:r>
      <w:proofErr w:type="spellEnd"/>
      <w:r w:rsidRPr="00D33E89">
        <w:rPr>
          <w:rFonts w:eastAsiaTheme="minorEastAsia"/>
          <w:b/>
          <w:lang w:eastAsia="zh-CN"/>
        </w:rPr>
        <w:t xml:space="preserve">-CU refers to a future point in time, </w:t>
      </w:r>
      <w:proofErr w:type="spellStart"/>
      <w:r w:rsidRPr="00D33E89">
        <w:rPr>
          <w:rFonts w:eastAsiaTheme="minorEastAsia"/>
          <w:b/>
          <w:lang w:eastAsia="zh-CN"/>
        </w:rPr>
        <w:t>gNB</w:t>
      </w:r>
      <w:proofErr w:type="spellEnd"/>
      <w:r w:rsidRPr="00D33E89">
        <w:rPr>
          <w:rFonts w:eastAsiaTheme="minorEastAsia"/>
          <w:b/>
          <w:lang w:eastAsia="zh-CN"/>
        </w:rPr>
        <w:t>-</w:t>
      </w:r>
      <w:r w:rsidR="00EE0607">
        <w:rPr>
          <w:rFonts w:eastAsiaTheme="minorEastAsia"/>
          <w:b/>
          <w:lang w:eastAsia="zh-CN"/>
        </w:rPr>
        <w:t>D</w:t>
      </w:r>
      <w:r w:rsidRPr="00D33E89">
        <w:rPr>
          <w:rFonts w:eastAsiaTheme="minorEastAsia"/>
          <w:b/>
          <w:lang w:eastAsia="zh-CN"/>
        </w:rPr>
        <w:t xml:space="preserve">U shall signal to the </w:t>
      </w:r>
      <w:proofErr w:type="spellStart"/>
      <w:r w:rsidRPr="00D33E89">
        <w:rPr>
          <w:rFonts w:eastAsiaTheme="minorEastAsia"/>
          <w:b/>
          <w:lang w:eastAsia="zh-CN"/>
        </w:rPr>
        <w:t>gNB</w:t>
      </w:r>
      <w:proofErr w:type="spellEnd"/>
      <w:r w:rsidRPr="00D33E89">
        <w:rPr>
          <w:rFonts w:eastAsiaTheme="minorEastAsia"/>
          <w:b/>
          <w:lang w:eastAsia="zh-CN"/>
        </w:rPr>
        <w:t>-</w:t>
      </w:r>
      <w:r w:rsidR="00EE0607">
        <w:rPr>
          <w:rFonts w:eastAsiaTheme="minorEastAsia"/>
          <w:b/>
          <w:lang w:eastAsia="zh-CN"/>
        </w:rPr>
        <w:t>C</w:t>
      </w:r>
      <w:r w:rsidRPr="00D33E89">
        <w:rPr>
          <w:rFonts w:eastAsiaTheme="minorEastAsia"/>
          <w:b/>
          <w:lang w:eastAsia="zh-CN"/>
        </w:rPr>
        <w:t>U a reference time associated with the future CCO coverage state.</w:t>
      </w:r>
    </w:p>
    <w:p w14:paraId="7D88988C" w14:textId="77777777" w:rsidR="00D33E89" w:rsidRPr="00D33E89" w:rsidRDefault="00D33E89" w:rsidP="00D33E89">
      <w:pPr>
        <w:rPr>
          <w:rFonts w:eastAsiaTheme="minorEastAsia"/>
          <w:b/>
          <w:lang w:eastAsia="zh-CN"/>
        </w:rPr>
      </w:pPr>
      <w:r w:rsidRPr="00D33E89">
        <w:rPr>
          <w:rFonts w:eastAsiaTheme="minorEastAsia"/>
          <w:b/>
          <w:lang w:eastAsia="zh-CN"/>
        </w:rPr>
        <w:t>Proposal 6: If the CCO coverage state signalled from the NG-RAN node 1 to NG-RAN node 2 refers to a future point in time, NG-RAN node 1 shall signal to NG-RAN node 2 over Xn a reference time associated with the future CCO coverage state.</w:t>
      </w:r>
    </w:p>
    <w:p w14:paraId="5F9BCAA8" w14:textId="77777777" w:rsidR="00855594" w:rsidRDefault="00855594" w:rsidP="002A5C25">
      <w:pPr>
        <w:rPr>
          <w:rFonts w:eastAsiaTheme="minorEastAsia"/>
          <w:b/>
          <w:lang w:eastAsia="zh-CN"/>
        </w:rPr>
      </w:pPr>
    </w:p>
    <w:p w14:paraId="083D3B9A" w14:textId="2B2F2656" w:rsidR="00855594" w:rsidRPr="00D008BA" w:rsidRDefault="00855594" w:rsidP="002A5C25">
      <w:pPr>
        <w:rPr>
          <w:rFonts w:eastAsiaTheme="minorEastAsia"/>
          <w:bCs/>
          <w:lang w:eastAsia="zh-CN"/>
        </w:rPr>
      </w:pPr>
      <w:r w:rsidRPr="00D008BA">
        <w:rPr>
          <w:rFonts w:eastAsiaTheme="minorEastAsia"/>
          <w:bCs/>
          <w:lang w:eastAsia="zh-CN"/>
        </w:rPr>
        <w:t>A TP</w:t>
      </w:r>
      <w:r>
        <w:rPr>
          <w:rFonts w:eastAsiaTheme="minorEastAsia"/>
          <w:bCs/>
          <w:lang w:eastAsia="zh-CN"/>
        </w:rPr>
        <w:t xml:space="preserve"> provided in </w:t>
      </w:r>
      <w:r w:rsidRPr="00842071">
        <w:rPr>
          <w:rFonts w:eastAsiaTheme="minorEastAsia"/>
          <w:bCs/>
          <w:lang w:eastAsia="zh-CN"/>
        </w:rPr>
        <w:t>R3-24</w:t>
      </w:r>
      <w:r w:rsidR="00842071" w:rsidRPr="00842071">
        <w:rPr>
          <w:rFonts w:eastAsiaTheme="minorEastAsia"/>
          <w:bCs/>
          <w:lang w:eastAsia="zh-CN"/>
        </w:rPr>
        <w:t>4438</w:t>
      </w:r>
      <w:r>
        <w:rPr>
          <w:rFonts w:eastAsiaTheme="minorEastAsia"/>
          <w:bCs/>
          <w:lang w:eastAsia="zh-CN"/>
        </w:rPr>
        <w:t xml:space="preserve"> mirrors the proposals above and i</w:t>
      </w:r>
      <w:r w:rsidR="004174FA">
        <w:rPr>
          <w:rFonts w:eastAsiaTheme="minorEastAsia"/>
          <w:bCs/>
          <w:lang w:eastAsia="zh-CN"/>
        </w:rPr>
        <w:t>s presented for agreement.</w:t>
      </w:r>
    </w:p>
    <w:bookmarkEnd w:id="0"/>
    <w:p w14:paraId="033F8A6B" w14:textId="5F77A2F6" w:rsidR="00331698" w:rsidRPr="002A5C25" w:rsidRDefault="00331698" w:rsidP="00331698">
      <w:pPr>
        <w:rPr>
          <w:rFonts w:eastAsiaTheme="minorEastAsia"/>
          <w:b/>
          <w:lang w:eastAsia="zh-CN"/>
        </w:rPr>
      </w:pPr>
      <w:r w:rsidRPr="002A5C25">
        <w:rPr>
          <w:rFonts w:eastAsiaTheme="minorEastAsia"/>
          <w:b/>
          <w:lang w:eastAsia="zh-CN"/>
        </w:rPr>
        <w:t xml:space="preserve">Proposal </w:t>
      </w:r>
      <w:r w:rsidR="00AE155C">
        <w:rPr>
          <w:rFonts w:eastAsiaTheme="minorEastAsia"/>
          <w:b/>
          <w:lang w:eastAsia="zh-CN"/>
        </w:rPr>
        <w:t>5</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Pr="00842071">
        <w:rPr>
          <w:b/>
        </w:rPr>
        <w:t>R3-24</w:t>
      </w:r>
      <w:r w:rsidR="00842071" w:rsidRPr="00842071">
        <w:rPr>
          <w:b/>
        </w:rPr>
        <w:t>4438</w:t>
      </w:r>
      <w:r w:rsidRPr="002A5C25">
        <w:rPr>
          <w:b/>
        </w:rPr>
        <w:t>.</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A1FB" w14:textId="77777777" w:rsidR="005229DF" w:rsidRDefault="005229DF">
      <w:pPr>
        <w:spacing w:after="0"/>
      </w:pPr>
      <w:r>
        <w:separator/>
      </w:r>
    </w:p>
  </w:endnote>
  <w:endnote w:type="continuationSeparator" w:id="0">
    <w:p w14:paraId="20B3C282" w14:textId="77777777" w:rsidR="005229DF" w:rsidRDefault="005229DF">
      <w:pPr>
        <w:spacing w:after="0"/>
      </w:pPr>
      <w:r>
        <w:continuationSeparator/>
      </w:r>
    </w:p>
  </w:endnote>
  <w:endnote w:type="continuationNotice" w:id="1">
    <w:p w14:paraId="5DA81775" w14:textId="77777777" w:rsidR="005229DF" w:rsidRDefault="00522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92F2" w14:textId="1F9122F9" w:rsidR="00DC4C4D" w:rsidRDefault="00DC4C4D">
    <w:pPr>
      <w:pStyle w:val="Footer"/>
    </w:pPr>
    <w:r>
      <w:rPr>
        <w:noProof/>
      </w:rPr>
      <mc:AlternateContent>
        <mc:Choice Requires="wps">
          <w:drawing>
            <wp:anchor distT="0" distB="0" distL="0" distR="0" simplePos="0" relativeHeight="251659264" behindDoc="0" locked="0" layoutInCell="1" allowOverlap="1" wp14:anchorId="1DF75BFD" wp14:editId="6159E79C">
              <wp:simplePos x="635" y="635"/>
              <wp:positionH relativeFrom="page">
                <wp:align>center</wp:align>
              </wp:positionH>
              <wp:positionV relativeFrom="page">
                <wp:align>bottom</wp:align>
              </wp:positionV>
              <wp:extent cx="443865" cy="443865"/>
              <wp:effectExtent l="0" t="0" r="4445" b="0"/>
              <wp:wrapNone/>
              <wp:docPr id="2" name="Casella di testo 2" descr="Gruppo 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1A3FE" w14:textId="0F1D483A"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75BFD" id="_x0000_t202" coordsize="21600,21600" o:spt="202" path="m,l,21600r21600,l21600,xe">
              <v:stroke joinstyle="miter"/>
              <v:path gradientshapeok="t" o:connecttype="rect"/>
            </v:shapetype>
            <v:shape id="Casella di testo 2" o:spid="_x0000_s1026" type="#_x0000_t202" alt="Gruppo FiberCop - Uso Aziendale - Tutti i diritti riservati."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7A1A3FE" w14:textId="0F1D483A"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01DE4F0E" w:rsidR="00A76FF1" w:rsidRDefault="00DC4C4D">
    <w:pPr>
      <w:pStyle w:val="Footer"/>
    </w:pPr>
    <w:r>
      <w:rPr>
        <w:noProof/>
      </w:rPr>
      <mc:AlternateContent>
        <mc:Choice Requires="wps">
          <w:drawing>
            <wp:anchor distT="0" distB="0" distL="0" distR="0" simplePos="0" relativeHeight="251660288" behindDoc="0" locked="0" layoutInCell="1" allowOverlap="1" wp14:anchorId="488B8DCC" wp14:editId="79D2FA4B">
              <wp:simplePos x="716280" y="10347960"/>
              <wp:positionH relativeFrom="page">
                <wp:align>center</wp:align>
              </wp:positionH>
              <wp:positionV relativeFrom="page">
                <wp:align>bottom</wp:align>
              </wp:positionV>
              <wp:extent cx="443865" cy="443865"/>
              <wp:effectExtent l="0" t="0" r="4445" b="0"/>
              <wp:wrapNone/>
              <wp:docPr id="3" name="Casella di testo 3" descr="Gruppo 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55383D" w14:textId="5E5B37CD"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8B8DCC" id="_x0000_t202" coordsize="21600,21600" o:spt="202" path="m,l,21600r21600,l21600,xe">
              <v:stroke joinstyle="miter"/>
              <v:path gradientshapeok="t" o:connecttype="rect"/>
            </v:shapetype>
            <v:shape id="Casella di testo 3" o:spid="_x0000_s1027" type="#_x0000_t202" alt="Gruppo FiberCop - Uso Aziendale - Tutti i diritti riservati."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655383D" w14:textId="5E5B37CD"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v:textbox>
              <w10:wrap anchorx="page" anchory="page"/>
            </v:shape>
          </w:pict>
        </mc:Fallback>
      </mc:AlternateContent>
    </w:r>
    <w:r w:rsidR="00A76FF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E7B3" w14:textId="1234E101" w:rsidR="00DC4C4D" w:rsidRDefault="00DC4C4D">
    <w:pPr>
      <w:pStyle w:val="Footer"/>
    </w:pPr>
    <w:r>
      <w:rPr>
        <w:noProof/>
      </w:rPr>
      <mc:AlternateContent>
        <mc:Choice Requires="wps">
          <w:drawing>
            <wp:anchor distT="0" distB="0" distL="0" distR="0" simplePos="0" relativeHeight="251658240" behindDoc="0" locked="0" layoutInCell="1" allowOverlap="1" wp14:anchorId="11A8A1DB" wp14:editId="651B59EC">
              <wp:simplePos x="635" y="635"/>
              <wp:positionH relativeFrom="page">
                <wp:align>center</wp:align>
              </wp:positionH>
              <wp:positionV relativeFrom="page">
                <wp:align>bottom</wp:align>
              </wp:positionV>
              <wp:extent cx="443865" cy="443865"/>
              <wp:effectExtent l="0" t="0" r="4445" b="0"/>
              <wp:wrapNone/>
              <wp:docPr id="1" name="Casella di testo 1" descr="Gruppo 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57339B" w14:textId="1C63A078"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A8A1DB" id="_x0000_t202" coordsize="21600,21600" o:spt="202" path="m,l,21600r21600,l21600,xe">
              <v:stroke joinstyle="miter"/>
              <v:path gradientshapeok="t" o:connecttype="rect"/>
            </v:shapetype>
            <v:shape id="Casella di testo 1" o:spid="_x0000_s1028" type="#_x0000_t202" alt="Gruppo FiberCop - Uso Aziendale - Tutti i diritti riservati."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057339B" w14:textId="1C63A078" w:rsidR="00DC4C4D" w:rsidRPr="00D008BA" w:rsidRDefault="00DC4C4D" w:rsidP="00DC4C4D">
                    <w:pPr>
                      <w:spacing w:after="0"/>
                      <w:rPr>
                        <w:rFonts w:ascii="Calibri" w:eastAsia="Calibri" w:hAnsi="Calibri" w:cs="Calibri"/>
                        <w:noProof/>
                        <w:color w:val="0000FF"/>
                        <w:sz w:val="16"/>
                        <w:szCs w:val="16"/>
                        <w:lang w:val="it-IT"/>
                      </w:rPr>
                    </w:pPr>
                    <w:r w:rsidRPr="00D008BA">
                      <w:rPr>
                        <w:rFonts w:ascii="Calibri" w:eastAsia="Calibri" w:hAnsi="Calibri" w:cs="Calibri"/>
                        <w:noProof/>
                        <w:color w:val="0000FF"/>
                        <w:sz w:val="16"/>
                        <w:szCs w:val="16"/>
                        <w:lang w:val="it-IT"/>
                      </w:rPr>
                      <w:t>Gruppo 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E088" w14:textId="77777777" w:rsidR="005229DF" w:rsidRDefault="005229DF">
      <w:pPr>
        <w:spacing w:after="0"/>
      </w:pPr>
      <w:r>
        <w:separator/>
      </w:r>
    </w:p>
  </w:footnote>
  <w:footnote w:type="continuationSeparator" w:id="0">
    <w:p w14:paraId="1C45AD62" w14:textId="77777777" w:rsidR="005229DF" w:rsidRDefault="005229DF">
      <w:pPr>
        <w:spacing w:after="0"/>
      </w:pPr>
      <w:r>
        <w:continuationSeparator/>
      </w:r>
    </w:p>
  </w:footnote>
  <w:footnote w:type="continuationNotice" w:id="1">
    <w:p w14:paraId="3E58B7F3" w14:textId="77777777" w:rsidR="005229DF" w:rsidRDefault="005229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27"/>
  </w:num>
  <w:num w:numId="2" w16cid:durableId="1639148585">
    <w:abstractNumId w:val="5"/>
  </w:num>
  <w:num w:numId="3" w16cid:durableId="1849711382">
    <w:abstractNumId w:val="19"/>
  </w:num>
  <w:num w:numId="4" w16cid:durableId="1371808643">
    <w:abstractNumId w:val="22"/>
  </w:num>
  <w:num w:numId="5" w16cid:durableId="163783735">
    <w:abstractNumId w:val="4"/>
  </w:num>
  <w:num w:numId="6" w16cid:durableId="307636798">
    <w:abstractNumId w:val="3"/>
  </w:num>
  <w:num w:numId="7" w16cid:durableId="1122729277">
    <w:abstractNumId w:val="16"/>
  </w:num>
  <w:num w:numId="8" w16cid:durableId="635449419">
    <w:abstractNumId w:val="11"/>
  </w:num>
  <w:num w:numId="9" w16cid:durableId="261230349">
    <w:abstractNumId w:val="24"/>
  </w:num>
  <w:num w:numId="10" w16cid:durableId="209728601">
    <w:abstractNumId w:val="28"/>
  </w:num>
  <w:num w:numId="11" w16cid:durableId="957223160">
    <w:abstractNumId w:val="14"/>
  </w:num>
  <w:num w:numId="12" w16cid:durableId="439372735">
    <w:abstractNumId w:val="31"/>
  </w:num>
  <w:num w:numId="13" w16cid:durableId="1686208224">
    <w:abstractNumId w:val="8"/>
  </w:num>
  <w:num w:numId="14" w16cid:durableId="370542462">
    <w:abstractNumId w:val="7"/>
  </w:num>
  <w:num w:numId="15" w16cid:durableId="1318262618">
    <w:abstractNumId w:val="13"/>
  </w:num>
  <w:num w:numId="16" w16cid:durableId="1341930295">
    <w:abstractNumId w:val="15"/>
  </w:num>
  <w:num w:numId="17" w16cid:durableId="139736148">
    <w:abstractNumId w:val="29"/>
  </w:num>
  <w:num w:numId="18" w16cid:durableId="207376772">
    <w:abstractNumId w:val="20"/>
  </w:num>
  <w:num w:numId="19" w16cid:durableId="1027098770">
    <w:abstractNumId w:val="32"/>
  </w:num>
  <w:num w:numId="20" w16cid:durableId="13119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4"/>
  </w:num>
  <w:num w:numId="25" w16cid:durableId="168443977">
    <w:abstractNumId w:val="9"/>
  </w:num>
  <w:num w:numId="26" w16cid:durableId="1414276100">
    <w:abstractNumId w:val="18"/>
  </w:num>
  <w:num w:numId="27" w16cid:durableId="1768039585">
    <w:abstractNumId w:val="36"/>
  </w:num>
  <w:num w:numId="28" w16cid:durableId="521551899">
    <w:abstractNumId w:val="2"/>
  </w:num>
  <w:num w:numId="29" w16cid:durableId="1300768816">
    <w:abstractNumId w:val="37"/>
  </w:num>
  <w:num w:numId="30" w16cid:durableId="1386834034">
    <w:abstractNumId w:val="21"/>
  </w:num>
  <w:num w:numId="31" w16cid:durableId="1530560146">
    <w:abstractNumId w:val="12"/>
  </w:num>
  <w:num w:numId="32" w16cid:durableId="688917787">
    <w:abstractNumId w:val="33"/>
  </w:num>
  <w:num w:numId="33" w16cid:durableId="1384669874">
    <w:abstractNumId w:val="30"/>
  </w:num>
  <w:num w:numId="34" w16cid:durableId="431167372">
    <w:abstractNumId w:val="1"/>
  </w:num>
  <w:num w:numId="35" w16cid:durableId="1239050501">
    <w:abstractNumId w:val="35"/>
  </w:num>
  <w:num w:numId="36" w16cid:durableId="1132211480">
    <w:abstractNumId w:val="17"/>
  </w:num>
  <w:num w:numId="37" w16cid:durableId="1577855967">
    <w:abstractNumId w:val="26"/>
  </w:num>
  <w:num w:numId="38" w16cid:durableId="140732510">
    <w:abstractNumId w:val="39"/>
  </w:num>
  <w:num w:numId="39" w16cid:durableId="2032300591">
    <w:abstractNumId w:val="6"/>
  </w:num>
  <w:num w:numId="40" w16cid:durableId="3896875">
    <w:abstractNumId w:val="38"/>
  </w:num>
  <w:num w:numId="41" w16cid:durableId="1563297700">
    <w:abstractNumId w:val="23"/>
  </w:num>
  <w:num w:numId="42" w16cid:durableId="1044525800">
    <w:abstractNumId w:val="10"/>
  </w:num>
  <w:num w:numId="43" w16cid:durableId="412361151">
    <w:abstractNumId w:val="25"/>
  </w:num>
  <w:num w:numId="44" w16cid:durableId="9375683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C66"/>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3750"/>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8FF"/>
    <w:rsid w:val="00287960"/>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2BED"/>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AF"/>
    <w:rsid w:val="00310F20"/>
    <w:rsid w:val="003113BC"/>
    <w:rsid w:val="0031179C"/>
    <w:rsid w:val="00311BC6"/>
    <w:rsid w:val="00311BE8"/>
    <w:rsid w:val="00311D04"/>
    <w:rsid w:val="0031256A"/>
    <w:rsid w:val="0031269B"/>
    <w:rsid w:val="00312856"/>
    <w:rsid w:val="00313C71"/>
    <w:rsid w:val="00313D4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5F8F"/>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174FA"/>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B54"/>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9DF"/>
    <w:rsid w:val="00522A48"/>
    <w:rsid w:val="00522A9F"/>
    <w:rsid w:val="00523857"/>
    <w:rsid w:val="00523B56"/>
    <w:rsid w:val="00523E98"/>
    <w:rsid w:val="0052413B"/>
    <w:rsid w:val="00524256"/>
    <w:rsid w:val="005242AC"/>
    <w:rsid w:val="00524E87"/>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46BF"/>
    <w:rsid w:val="00564827"/>
    <w:rsid w:val="00564ADC"/>
    <w:rsid w:val="005650FA"/>
    <w:rsid w:val="00565172"/>
    <w:rsid w:val="00566E95"/>
    <w:rsid w:val="005672B1"/>
    <w:rsid w:val="0056791E"/>
    <w:rsid w:val="00567EB3"/>
    <w:rsid w:val="005704A1"/>
    <w:rsid w:val="0057066F"/>
    <w:rsid w:val="00570EBC"/>
    <w:rsid w:val="005714F9"/>
    <w:rsid w:val="0057189B"/>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16AC"/>
    <w:rsid w:val="005C227E"/>
    <w:rsid w:val="005C25B7"/>
    <w:rsid w:val="005C2A3D"/>
    <w:rsid w:val="005C383F"/>
    <w:rsid w:val="005C3994"/>
    <w:rsid w:val="005C3EA0"/>
    <w:rsid w:val="005C4E56"/>
    <w:rsid w:val="005C5B6A"/>
    <w:rsid w:val="005C5C84"/>
    <w:rsid w:val="005C7538"/>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AF5"/>
    <w:rsid w:val="005D4BCE"/>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4329"/>
    <w:rsid w:val="00614F07"/>
    <w:rsid w:val="00615149"/>
    <w:rsid w:val="0061529E"/>
    <w:rsid w:val="006153F0"/>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3FA"/>
    <w:rsid w:val="00662AF1"/>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4E1D"/>
    <w:rsid w:val="006A57DC"/>
    <w:rsid w:val="006A5BA4"/>
    <w:rsid w:val="006A664F"/>
    <w:rsid w:val="006A6838"/>
    <w:rsid w:val="006A6996"/>
    <w:rsid w:val="006A6C31"/>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6E1"/>
    <w:rsid w:val="006F0A4E"/>
    <w:rsid w:val="006F0D1E"/>
    <w:rsid w:val="006F0D35"/>
    <w:rsid w:val="006F1AA8"/>
    <w:rsid w:val="006F1D76"/>
    <w:rsid w:val="006F2083"/>
    <w:rsid w:val="006F2158"/>
    <w:rsid w:val="006F2433"/>
    <w:rsid w:val="006F247A"/>
    <w:rsid w:val="006F2CFE"/>
    <w:rsid w:val="006F2DDC"/>
    <w:rsid w:val="006F361A"/>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65BE"/>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0F8"/>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606D"/>
    <w:rsid w:val="008360F9"/>
    <w:rsid w:val="00836974"/>
    <w:rsid w:val="00837EEB"/>
    <w:rsid w:val="0084138A"/>
    <w:rsid w:val="008413C3"/>
    <w:rsid w:val="00841AEF"/>
    <w:rsid w:val="00842071"/>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594"/>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B7977"/>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B26"/>
    <w:rsid w:val="009D1C70"/>
    <w:rsid w:val="009D1D9D"/>
    <w:rsid w:val="009D3199"/>
    <w:rsid w:val="009D4386"/>
    <w:rsid w:val="009D491A"/>
    <w:rsid w:val="009D53CE"/>
    <w:rsid w:val="009D5D45"/>
    <w:rsid w:val="009D628E"/>
    <w:rsid w:val="009D63F9"/>
    <w:rsid w:val="009D649C"/>
    <w:rsid w:val="009D69DE"/>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2C84"/>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7C4F"/>
    <w:rsid w:val="00A47E70"/>
    <w:rsid w:val="00A507A1"/>
    <w:rsid w:val="00A51925"/>
    <w:rsid w:val="00A51FCD"/>
    <w:rsid w:val="00A520A2"/>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BAF"/>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55C"/>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56FA"/>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DCC"/>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C8E"/>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9B6"/>
    <w:rsid w:val="00B60D47"/>
    <w:rsid w:val="00B61343"/>
    <w:rsid w:val="00B614F8"/>
    <w:rsid w:val="00B619BE"/>
    <w:rsid w:val="00B61D9A"/>
    <w:rsid w:val="00B61E85"/>
    <w:rsid w:val="00B61FEB"/>
    <w:rsid w:val="00B625C5"/>
    <w:rsid w:val="00B626DC"/>
    <w:rsid w:val="00B63631"/>
    <w:rsid w:val="00B63AB3"/>
    <w:rsid w:val="00B63CBE"/>
    <w:rsid w:val="00B64038"/>
    <w:rsid w:val="00B64060"/>
    <w:rsid w:val="00B642D5"/>
    <w:rsid w:val="00B64584"/>
    <w:rsid w:val="00B645E1"/>
    <w:rsid w:val="00B64C3C"/>
    <w:rsid w:val="00B65370"/>
    <w:rsid w:val="00B659B8"/>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299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8BD"/>
    <w:rsid w:val="00C03917"/>
    <w:rsid w:val="00C04139"/>
    <w:rsid w:val="00C042AF"/>
    <w:rsid w:val="00C06126"/>
    <w:rsid w:val="00C06950"/>
    <w:rsid w:val="00C06A37"/>
    <w:rsid w:val="00C06C41"/>
    <w:rsid w:val="00C076A3"/>
    <w:rsid w:val="00C07D75"/>
    <w:rsid w:val="00C10105"/>
    <w:rsid w:val="00C10701"/>
    <w:rsid w:val="00C10851"/>
    <w:rsid w:val="00C10EB3"/>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213"/>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43B"/>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8BA"/>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461"/>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BC5"/>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3E89"/>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C94"/>
    <w:rsid w:val="00D52DEF"/>
    <w:rsid w:val="00D54474"/>
    <w:rsid w:val="00D54ABF"/>
    <w:rsid w:val="00D550FE"/>
    <w:rsid w:val="00D55157"/>
    <w:rsid w:val="00D5600A"/>
    <w:rsid w:val="00D56017"/>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2C4"/>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C0462"/>
    <w:rsid w:val="00DC095B"/>
    <w:rsid w:val="00DC0A20"/>
    <w:rsid w:val="00DC0A8A"/>
    <w:rsid w:val="00DC0AAD"/>
    <w:rsid w:val="00DC0CBC"/>
    <w:rsid w:val="00DC130A"/>
    <w:rsid w:val="00DC1A2A"/>
    <w:rsid w:val="00DC241C"/>
    <w:rsid w:val="00DC2B57"/>
    <w:rsid w:val="00DC32FA"/>
    <w:rsid w:val="00DC398C"/>
    <w:rsid w:val="00DC45D8"/>
    <w:rsid w:val="00DC4C4D"/>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5F9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82B"/>
    <w:rsid w:val="00E739DA"/>
    <w:rsid w:val="00E73AA2"/>
    <w:rsid w:val="00E73EF6"/>
    <w:rsid w:val="00E74E15"/>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36C3"/>
    <w:rsid w:val="00E94312"/>
    <w:rsid w:val="00E94525"/>
    <w:rsid w:val="00E9484D"/>
    <w:rsid w:val="00E94961"/>
    <w:rsid w:val="00E94C5C"/>
    <w:rsid w:val="00E9546C"/>
    <w:rsid w:val="00E9549A"/>
    <w:rsid w:val="00E9683E"/>
    <w:rsid w:val="00E9713D"/>
    <w:rsid w:val="00E973A9"/>
    <w:rsid w:val="00E97CB1"/>
    <w:rsid w:val="00EA0EBC"/>
    <w:rsid w:val="00EA152E"/>
    <w:rsid w:val="00EA1537"/>
    <w:rsid w:val="00EA1FBE"/>
    <w:rsid w:val="00EA251F"/>
    <w:rsid w:val="00EA32CC"/>
    <w:rsid w:val="00EA4D59"/>
    <w:rsid w:val="00EA5212"/>
    <w:rsid w:val="00EA55C7"/>
    <w:rsid w:val="00EA55CE"/>
    <w:rsid w:val="00EA6424"/>
    <w:rsid w:val="00EA6667"/>
    <w:rsid w:val="00EA6881"/>
    <w:rsid w:val="00EA6B2A"/>
    <w:rsid w:val="00EA6D06"/>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607"/>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97"/>
    <w:rsid w:val="00F72C39"/>
    <w:rsid w:val="00F73B5B"/>
    <w:rsid w:val="00F73BF5"/>
    <w:rsid w:val="00F73D02"/>
    <w:rsid w:val="00F74904"/>
    <w:rsid w:val="00F749F5"/>
    <w:rsid w:val="00F74A19"/>
    <w:rsid w:val="00F75BCF"/>
    <w:rsid w:val="00F75C77"/>
    <w:rsid w:val="00F767E5"/>
    <w:rsid w:val="00F76E9B"/>
    <w:rsid w:val="00F771C7"/>
    <w:rsid w:val="00F7725B"/>
    <w:rsid w:val="00F77268"/>
    <w:rsid w:val="00F77A54"/>
    <w:rsid w:val="00F77C92"/>
    <w:rsid w:val="00F80276"/>
    <w:rsid w:val="00F808FF"/>
    <w:rsid w:val="00F80DBD"/>
    <w:rsid w:val="00F81236"/>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24B"/>
    <w:rsid w:val="00F95C5E"/>
    <w:rsid w:val="00F963F3"/>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0d4e6f7-2098-4211-81db-5612d3076bf7}"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1201</Words>
  <Characters>5861</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4</cp:revision>
  <cp:lastPrinted>2009-04-23T18:01:00Z</cp:lastPrinted>
  <dcterms:created xsi:type="dcterms:W3CDTF">2024-08-08T12:45:00Z</dcterms:created>
  <dcterms:modified xsi:type="dcterms:W3CDTF">2024-08-08T17:56:00Z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y fmtid="{D5CDD505-2E9C-101B-9397-08002B2CF9AE}" pid="34" name="ClassificationContentMarkingFooterShapeIds">
    <vt:lpwstr>1,2,3</vt:lpwstr>
  </property>
  <property fmtid="{D5CDD505-2E9C-101B-9397-08002B2CF9AE}" pid="35" name="ClassificationContentMarkingFooterFontProps">
    <vt:lpwstr>#0000ff,8,Calibri</vt:lpwstr>
  </property>
  <property fmtid="{D5CDD505-2E9C-101B-9397-08002B2CF9AE}" pid="36" name="ClassificationContentMarkingFooterText">
    <vt:lpwstr>Gruppo FiberCop - Uso Aziendale - Tutti i diritti riservati.</vt:lpwstr>
  </property>
</Properties>
</file>